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03" w:rsidRDefault="00DA5703" w:rsidP="00DA570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Профессиональное образовательное учреждение</w:t>
      </w:r>
    </w:p>
    <w:p w:rsidR="00DA5703" w:rsidRDefault="00DA5703" w:rsidP="00DA5703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«Сыктывкарский кооперативный техникум»</w:t>
      </w:r>
    </w:p>
    <w:p w:rsidR="00DA5703" w:rsidRDefault="00DA5703" w:rsidP="00DA570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Союза потребительских обществ Республики Коми</w:t>
      </w: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Pr="0013617F" w:rsidRDefault="00DA5703" w:rsidP="00DA57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617F">
        <w:rPr>
          <w:rFonts w:ascii="Times New Roman" w:hAnsi="Times New Roman"/>
          <w:sz w:val="28"/>
          <w:szCs w:val="28"/>
        </w:rPr>
        <w:t>ПОЛОЖЕНИЕ</w:t>
      </w:r>
    </w:p>
    <w:p w:rsidR="00C4006F" w:rsidRDefault="0063272E" w:rsidP="006327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A5703" w:rsidRPr="00DA570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е </w:t>
      </w:r>
      <w:r w:rsidR="00DA5703">
        <w:rPr>
          <w:rFonts w:ascii="Times New Roman" w:hAnsi="Times New Roman"/>
          <w:sz w:val="28"/>
          <w:szCs w:val="28"/>
        </w:rPr>
        <w:t>видеороликов «</w:t>
      </w:r>
      <w:r w:rsidR="00122B81">
        <w:rPr>
          <w:rFonts w:ascii="Times New Roman" w:hAnsi="Times New Roman"/>
          <w:sz w:val="28"/>
          <w:szCs w:val="28"/>
        </w:rPr>
        <w:t xml:space="preserve">Нам - </w:t>
      </w:r>
      <w:r>
        <w:rPr>
          <w:rFonts w:ascii="Times New Roman" w:hAnsi="Times New Roman"/>
          <w:sz w:val="28"/>
          <w:szCs w:val="28"/>
        </w:rPr>
        <w:t>95!</w:t>
      </w:r>
      <w:r w:rsidR="00DA5703" w:rsidRPr="00DA5703">
        <w:rPr>
          <w:rFonts w:ascii="Times New Roman" w:hAnsi="Times New Roman"/>
          <w:sz w:val="28"/>
          <w:szCs w:val="28"/>
        </w:rPr>
        <w:t>»</w:t>
      </w:r>
      <w:r w:rsidR="00A15B7B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="00865E76">
        <w:rPr>
          <w:rFonts w:ascii="Times New Roman" w:hAnsi="Times New Roman"/>
          <w:sz w:val="28"/>
          <w:szCs w:val="28"/>
        </w:rPr>
        <w:t xml:space="preserve">         </w:t>
      </w:r>
      <w:r w:rsidR="00C4006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563A4" w:rsidRDefault="00A15B7B" w:rsidP="006327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посвященный празднованию 95-летия </w:t>
      </w:r>
    </w:p>
    <w:p w:rsidR="00DA5703" w:rsidRPr="00DA5703" w:rsidRDefault="00A15B7B" w:rsidP="006327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Сыктывкарского кооперативного техникума</w:t>
      </w:r>
    </w:p>
    <w:p w:rsidR="00DA5703" w:rsidRPr="0013617F" w:rsidRDefault="00DA5703" w:rsidP="00DA57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center"/>
        <w:rPr>
          <w:rFonts w:ascii="sans-serif" w:eastAsia="sans-serif" w:hAnsi="sans-serif" w:cs="sans-serif"/>
          <w:color w:val="000000"/>
          <w:sz w:val="16"/>
          <w:szCs w:val="16"/>
        </w:rPr>
      </w:pPr>
    </w:p>
    <w:p w:rsidR="00DA5703" w:rsidRPr="00870E25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eastAsia="sans-serif"/>
          <w:color w:val="000000"/>
          <w:sz w:val="28"/>
          <w:szCs w:val="28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865E76" w:rsidRDefault="00865E76" w:rsidP="00DA5703">
      <w:pPr>
        <w:pStyle w:val="a6"/>
        <w:shd w:val="clear" w:color="auto" w:fill="FFFFFF"/>
        <w:spacing w:before="0" w:beforeAutospacing="0" w:after="0" w:afterAutospacing="0" w:line="228" w:lineRule="atLeast"/>
        <w:jc w:val="right"/>
        <w:rPr>
          <w:rFonts w:eastAsia="sans-serif"/>
          <w:color w:val="000000"/>
          <w:sz w:val="28"/>
          <w:szCs w:val="28"/>
          <w:shd w:val="clear" w:color="auto" w:fill="F5F5F5"/>
        </w:rPr>
      </w:pPr>
    </w:p>
    <w:p w:rsidR="00DA5703" w:rsidRDefault="00DA5703" w:rsidP="00BA6178">
      <w:pPr>
        <w:pStyle w:val="a6"/>
        <w:shd w:val="clear" w:color="auto" w:fill="FFFFFF"/>
        <w:spacing w:before="0" w:beforeAutospacing="0" w:after="0" w:afterAutospacing="0" w:line="228" w:lineRule="atLeast"/>
        <w:rPr>
          <w:rFonts w:eastAsia="sans-serif"/>
          <w:color w:val="000000"/>
          <w:sz w:val="28"/>
          <w:szCs w:val="28"/>
        </w:rPr>
      </w:pPr>
    </w:p>
    <w:p w:rsidR="00DA5703" w:rsidRPr="0013617F" w:rsidRDefault="00DA5703" w:rsidP="00DA5703">
      <w:pPr>
        <w:jc w:val="center"/>
        <w:rPr>
          <w:rFonts w:ascii="Times New Roman" w:hAnsi="Times New Roman"/>
          <w:sz w:val="28"/>
          <w:szCs w:val="28"/>
        </w:rPr>
      </w:pPr>
      <w:r w:rsidRPr="0013617F">
        <w:rPr>
          <w:rFonts w:ascii="Times New Roman" w:hAnsi="Times New Roman"/>
          <w:sz w:val="28"/>
          <w:szCs w:val="28"/>
        </w:rPr>
        <w:t>г.</w:t>
      </w:r>
      <w:r w:rsidR="00D557AE">
        <w:rPr>
          <w:rFonts w:ascii="Times New Roman" w:hAnsi="Times New Roman"/>
          <w:sz w:val="28"/>
          <w:szCs w:val="28"/>
        </w:rPr>
        <w:t xml:space="preserve"> </w:t>
      </w:r>
      <w:r w:rsidRPr="0013617F">
        <w:rPr>
          <w:rFonts w:ascii="Times New Roman" w:hAnsi="Times New Roman"/>
          <w:sz w:val="28"/>
          <w:szCs w:val="28"/>
        </w:rPr>
        <w:t>Сыктывкар, 202</w:t>
      </w:r>
      <w:r w:rsidR="0063272E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  <w:gridCol w:w="1034"/>
      </w:tblGrid>
      <w:tr w:rsidR="00DA5703" w:rsidRPr="006C2CB5" w:rsidTr="00AD0435"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</w:tcPr>
          <w:p w:rsidR="00DA5703" w:rsidRPr="006C2CB5" w:rsidRDefault="00DA5703" w:rsidP="00BA617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Рассмотрен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 цикловой комиссии </w:t>
            </w:r>
            <w:r w:rsidRPr="0013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общеобразовательных, социально-гуманитарных и </w:t>
            </w:r>
            <w:r w:rsidR="0063272E" w:rsidRPr="0013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математических </w:t>
            </w:r>
            <w:r w:rsidR="00865E76" w:rsidRPr="001361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</w:t>
            </w:r>
            <w:r w:rsidR="00865E76"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5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03.04.2025</w:t>
            </w:r>
            <w:r w:rsidR="00B563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="00865E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5E76"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0</w:t>
            </w:r>
            <w:r w:rsidR="009F6B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6C2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DA5703" w:rsidRPr="006C2CB5" w:rsidRDefault="00DA5703" w:rsidP="00AD0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DA5703" w:rsidRPr="006C2CB5" w:rsidRDefault="00DA5703" w:rsidP="00AD043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color w:val="181717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5E76" w:rsidRDefault="00865E76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E76" w:rsidRPr="006C2CB5" w:rsidRDefault="00865E76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Разработчик: </w:t>
      </w:r>
      <w:r w:rsidR="0063272E">
        <w:rPr>
          <w:rFonts w:ascii="Times New Roman" w:eastAsia="Times New Roman" w:hAnsi="Times New Roman"/>
          <w:sz w:val="28"/>
          <w:szCs w:val="28"/>
          <w:lang w:eastAsia="ru-RU"/>
        </w:rPr>
        <w:t>Т.М.</w:t>
      </w:r>
      <w:r w:rsidR="00BA61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272E">
        <w:rPr>
          <w:rFonts w:ascii="Times New Roman" w:eastAsia="Times New Roman" w:hAnsi="Times New Roman"/>
          <w:sz w:val="28"/>
          <w:szCs w:val="28"/>
          <w:lang w:eastAsia="ru-RU"/>
        </w:rPr>
        <w:t>Булышева</w:t>
      </w: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A3F33">
        <w:rPr>
          <w:rFonts w:ascii="Times New Roman" w:eastAsia="Times New Roman" w:hAnsi="Times New Roman"/>
          <w:sz w:val="28"/>
          <w:szCs w:val="28"/>
          <w:lang w:eastAsia="ru-RU"/>
        </w:rPr>
        <w:t>преподаватель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Pr="006C2CB5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C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DA5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753" w:rsidRDefault="00A0575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E76" w:rsidRDefault="00865E76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703" w:rsidRDefault="00DA5703" w:rsidP="00C25B25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6A5" w:rsidRDefault="008C4E65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lastRenderedPageBreak/>
        <w:t>Ⅰ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2741B6" w:rsidRPr="00DA570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C1B77" w:rsidRDefault="00A15B7B" w:rsidP="00DC1B77">
      <w:pPr>
        <w:pStyle w:val="a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</w:rPr>
      </w:pPr>
      <w:r w:rsidRPr="00A15B7B">
        <w:rPr>
          <w:rFonts w:ascii="Times New Roman" w:hAnsi="Times New Roman" w:cs="Times New Roman"/>
          <w:sz w:val="28"/>
        </w:rPr>
        <w:t xml:space="preserve">Положение определяет порядок организации и проведения конкурса видеороликов </w:t>
      </w:r>
      <w:r w:rsidRPr="00A15B7B">
        <w:rPr>
          <w:rFonts w:ascii="Times New Roman" w:hAnsi="Times New Roman" w:cs="Times New Roman"/>
          <w:sz w:val="28"/>
          <w:szCs w:val="28"/>
        </w:rPr>
        <w:t>«Нам 95!», посвященный празднованию 95-летия Сыктывкарского кооперативного техникума,</w:t>
      </w:r>
      <w:r w:rsidRPr="00A15B7B">
        <w:rPr>
          <w:rFonts w:ascii="Times New Roman" w:hAnsi="Times New Roman" w:cs="Times New Roman"/>
          <w:sz w:val="28"/>
        </w:rPr>
        <w:t xml:space="preserve"> (далее – Конкурс) среди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Pr="00A15B7B">
        <w:rPr>
          <w:rFonts w:ascii="Times New Roman" w:hAnsi="Times New Roman" w:cs="Times New Roman"/>
          <w:sz w:val="28"/>
        </w:rPr>
        <w:t xml:space="preserve"> по образовательным программам среднего профессионального образования</w:t>
      </w:r>
      <w:r w:rsidR="00DC1B77">
        <w:rPr>
          <w:rFonts w:ascii="Times New Roman" w:hAnsi="Times New Roman" w:cs="Times New Roman"/>
          <w:sz w:val="28"/>
        </w:rPr>
        <w:t>.</w:t>
      </w:r>
    </w:p>
    <w:p w:rsidR="00F666A5" w:rsidRPr="00A15B7B" w:rsidRDefault="00A15B7B" w:rsidP="00DC1B77">
      <w:pPr>
        <w:pStyle w:val="ab"/>
        <w:numPr>
          <w:ilvl w:val="1"/>
          <w:numId w:val="1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</w:rPr>
      </w:pPr>
      <w:r w:rsidRPr="00A15B7B">
        <w:rPr>
          <w:rFonts w:ascii="Times New Roman" w:hAnsi="Times New Roman" w:cs="Times New Roman"/>
          <w:sz w:val="28"/>
        </w:rPr>
        <w:t>Организатором Конкурса являются:</w:t>
      </w:r>
    </w:p>
    <w:p w:rsidR="00A15B7B" w:rsidRPr="00A15B7B" w:rsidRDefault="00DC1B77" w:rsidP="00A15B7B">
      <w:pPr>
        <w:pStyle w:val="a3"/>
        <w:spacing w:line="276" w:lineRule="auto"/>
        <w:ind w:left="14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E76">
        <w:rPr>
          <w:rFonts w:ascii="Times New Roman" w:hAnsi="Times New Roman" w:cs="Times New Roman"/>
          <w:sz w:val="28"/>
          <w:szCs w:val="28"/>
        </w:rPr>
        <w:t xml:space="preserve">ПОУ </w:t>
      </w:r>
      <w:r w:rsidR="00A15B7B" w:rsidRPr="00A15B7B">
        <w:rPr>
          <w:rFonts w:ascii="Times New Roman" w:hAnsi="Times New Roman" w:cs="Times New Roman"/>
          <w:sz w:val="28"/>
          <w:szCs w:val="28"/>
        </w:rPr>
        <w:t>«Сыктывкарский кооперативный техникум» СПО РК (далее – Техникум)</w:t>
      </w:r>
    </w:p>
    <w:p w:rsidR="00A15B7B" w:rsidRPr="00A15B7B" w:rsidRDefault="00A15B7B" w:rsidP="00A15B7B">
      <w:pPr>
        <w:pStyle w:val="a3"/>
        <w:spacing w:line="276" w:lineRule="auto"/>
        <w:ind w:left="1455"/>
        <w:rPr>
          <w:rFonts w:ascii="Times New Roman" w:hAnsi="Times New Roman" w:cs="Times New Roman"/>
          <w:sz w:val="28"/>
          <w:szCs w:val="28"/>
        </w:rPr>
      </w:pPr>
      <w:r w:rsidRPr="00A15B7B">
        <w:rPr>
          <w:rFonts w:ascii="Times New Roman" w:hAnsi="Times New Roman" w:cs="Times New Roman"/>
          <w:sz w:val="28"/>
          <w:szCs w:val="28"/>
        </w:rPr>
        <w:t>- Студенческий Совет</w:t>
      </w:r>
      <w:r w:rsidR="00970561">
        <w:rPr>
          <w:rFonts w:ascii="Times New Roman" w:hAnsi="Times New Roman" w:cs="Times New Roman"/>
          <w:sz w:val="28"/>
          <w:szCs w:val="28"/>
        </w:rPr>
        <w:t>.</w:t>
      </w:r>
    </w:p>
    <w:p w:rsidR="00DA5703" w:rsidRPr="00DA5703" w:rsidRDefault="00DA5703" w:rsidP="00D557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EAF" w:rsidRDefault="008C4E65" w:rsidP="003D1B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Ⅱ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Ц</w:t>
      </w:r>
      <w:r w:rsidR="002741B6" w:rsidRPr="00DA5703">
        <w:rPr>
          <w:rFonts w:ascii="Times New Roman" w:hAnsi="Times New Roman" w:cs="Times New Roman"/>
          <w:sz w:val="28"/>
          <w:szCs w:val="28"/>
        </w:rPr>
        <w:t>ЕЛИ КОНКУРС</w:t>
      </w:r>
      <w:r w:rsidR="00E95602">
        <w:rPr>
          <w:rFonts w:ascii="Times New Roman" w:hAnsi="Times New Roman" w:cs="Times New Roman"/>
          <w:sz w:val="28"/>
          <w:szCs w:val="28"/>
        </w:rPr>
        <w:t>А</w:t>
      </w:r>
    </w:p>
    <w:p w:rsidR="00DA5703" w:rsidRPr="00280E5A" w:rsidRDefault="00280E5A" w:rsidP="00280E5A">
      <w:pPr>
        <w:pStyle w:val="a3"/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0E5A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280E5A">
        <w:rPr>
          <w:rFonts w:ascii="Times New Roman" w:hAnsi="Times New Roman" w:cs="Times New Roman"/>
          <w:sz w:val="28"/>
        </w:rPr>
        <w:t>в целях:</w:t>
      </w:r>
    </w:p>
    <w:p w:rsidR="00280E5A" w:rsidRPr="00280E5A" w:rsidRDefault="00280E5A" w:rsidP="00280E5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</w:t>
      </w:r>
      <w:r w:rsidR="008C4E65" w:rsidRPr="00280E5A">
        <w:rPr>
          <w:rFonts w:ascii="Times New Roman" w:hAnsi="Times New Roman" w:cs="Times New Roman"/>
          <w:sz w:val="28"/>
          <w:szCs w:val="28"/>
        </w:rPr>
        <w:t xml:space="preserve">ривлечение талантливых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="008C4E65" w:rsidRPr="00280E5A">
        <w:rPr>
          <w:rFonts w:ascii="Times New Roman" w:hAnsi="Times New Roman" w:cs="Times New Roman"/>
          <w:sz w:val="28"/>
          <w:szCs w:val="28"/>
        </w:rPr>
        <w:t xml:space="preserve"> к визуализации жизни </w:t>
      </w:r>
      <w:r w:rsidR="002741B6" w:rsidRPr="00280E5A">
        <w:rPr>
          <w:rFonts w:ascii="Times New Roman" w:hAnsi="Times New Roman" w:cs="Times New Roman"/>
          <w:sz w:val="28"/>
          <w:szCs w:val="28"/>
        </w:rPr>
        <w:t>техникума</w:t>
      </w:r>
      <w:r w:rsidRPr="00280E5A">
        <w:rPr>
          <w:rFonts w:ascii="Times New Roman" w:hAnsi="Times New Roman" w:cs="Times New Roman"/>
          <w:sz w:val="28"/>
          <w:szCs w:val="28"/>
        </w:rPr>
        <w:t>;</w:t>
      </w:r>
      <w:r w:rsidR="008C4E65" w:rsidRPr="00280E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E5A" w:rsidRPr="00280E5A" w:rsidRDefault="00280E5A" w:rsidP="00280E5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С</w:t>
      </w:r>
      <w:r w:rsidRPr="00280E5A">
        <w:rPr>
          <w:rFonts w:ascii="Times New Roman" w:hAnsi="Times New Roman" w:cs="Times New Roman"/>
          <w:sz w:val="28"/>
        </w:rPr>
        <w:t>тимулирования познавательного интереса и приобщение молодежи к истории образовательной организации</w:t>
      </w:r>
      <w:r w:rsidR="00BA6178">
        <w:rPr>
          <w:rFonts w:ascii="Times New Roman" w:hAnsi="Times New Roman" w:cs="Times New Roman"/>
          <w:sz w:val="28"/>
        </w:rPr>
        <w:t>;</w:t>
      </w:r>
    </w:p>
    <w:p w:rsidR="00280E5A" w:rsidRPr="00280E5A" w:rsidRDefault="00280E5A" w:rsidP="00280E5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 О</w:t>
      </w:r>
      <w:r w:rsidRPr="00280E5A">
        <w:rPr>
          <w:rFonts w:ascii="Times New Roman" w:hAnsi="Times New Roman" w:cs="Times New Roman"/>
          <w:sz w:val="28"/>
        </w:rPr>
        <w:t>беспечения связи поколений, сохранение и передача исторического наследия</w:t>
      </w:r>
      <w:r w:rsidR="00BA6178">
        <w:rPr>
          <w:rFonts w:ascii="Times New Roman" w:hAnsi="Times New Roman" w:cs="Times New Roman"/>
          <w:sz w:val="28"/>
        </w:rPr>
        <w:t>;</w:t>
      </w:r>
    </w:p>
    <w:p w:rsidR="00280E5A" w:rsidRPr="00280E5A" w:rsidRDefault="00280E5A" w:rsidP="00280E5A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2.4 Р</w:t>
      </w:r>
      <w:r w:rsidRPr="00280E5A">
        <w:rPr>
          <w:rFonts w:ascii="Times New Roman" w:hAnsi="Times New Roman" w:cs="Times New Roman"/>
          <w:sz w:val="28"/>
        </w:rPr>
        <w:t xml:space="preserve">азвития творческих способностей и профессиональных навыков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Pr="00280E5A">
        <w:rPr>
          <w:rFonts w:ascii="Times New Roman" w:hAnsi="Times New Roman" w:cs="Times New Roman"/>
          <w:sz w:val="28"/>
        </w:rPr>
        <w:t>.</w:t>
      </w:r>
    </w:p>
    <w:p w:rsidR="00280E5A" w:rsidRDefault="00280E5A" w:rsidP="003D1BF6">
      <w:pPr>
        <w:pStyle w:val="a3"/>
        <w:spacing w:line="276" w:lineRule="auto"/>
        <w:ind w:firstLine="709"/>
        <w:rPr>
          <w:rFonts w:ascii="MS Mincho" w:eastAsia="MS Mincho" w:hAnsi="MS Mincho" w:cs="MS Mincho"/>
          <w:sz w:val="28"/>
          <w:szCs w:val="28"/>
        </w:rPr>
      </w:pPr>
    </w:p>
    <w:p w:rsidR="00DA5703" w:rsidRPr="00DA5703" w:rsidRDefault="002741B6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MS Mincho" w:eastAsia="MS Mincho" w:hAnsi="MS Mincho" w:cs="MS Mincho" w:hint="eastAsia"/>
          <w:sz w:val="28"/>
          <w:szCs w:val="28"/>
        </w:rPr>
        <w:t>Ⅲ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ЗАДАЧИ КОНКУРС</w:t>
      </w:r>
      <w:r w:rsidR="00E95602">
        <w:rPr>
          <w:rFonts w:ascii="Times New Roman" w:hAnsi="Times New Roman" w:cs="Times New Roman"/>
          <w:sz w:val="28"/>
          <w:szCs w:val="28"/>
        </w:rPr>
        <w:t>А</w:t>
      </w:r>
    </w:p>
    <w:p w:rsidR="002741B6" w:rsidRDefault="002741B6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3.1. Развитие тв</w:t>
      </w:r>
      <w:r w:rsidR="001F237E" w:rsidRPr="00DA5703">
        <w:rPr>
          <w:rFonts w:ascii="Times New Roman" w:hAnsi="Times New Roman" w:cs="Times New Roman"/>
          <w:sz w:val="28"/>
          <w:szCs w:val="28"/>
        </w:rPr>
        <w:t xml:space="preserve">орческих способностей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E5A" w:rsidRPr="00DA5703" w:rsidRDefault="00AE14BB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Создание</w:t>
      </w:r>
      <w:r w:rsidR="00280E5A" w:rsidRPr="00280E5A">
        <w:rPr>
          <w:rFonts w:ascii="Times New Roman" w:hAnsi="Times New Roman" w:cs="Times New Roman"/>
          <w:color w:val="000000"/>
          <w:sz w:val="28"/>
        </w:rPr>
        <w:t xml:space="preserve"> условий для самореализации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="00280E5A">
        <w:rPr>
          <w:rFonts w:ascii="Times New Roman" w:hAnsi="Times New Roman" w:cs="Times New Roman"/>
          <w:color w:val="000000"/>
          <w:sz w:val="28"/>
        </w:rPr>
        <w:t>.</w:t>
      </w:r>
    </w:p>
    <w:p w:rsidR="002741B6" w:rsidRPr="00DA5703" w:rsidRDefault="002741B6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3.</w:t>
      </w:r>
      <w:r w:rsidR="00BA6178">
        <w:rPr>
          <w:rFonts w:ascii="Times New Roman" w:hAnsi="Times New Roman" w:cs="Times New Roman"/>
          <w:sz w:val="28"/>
          <w:szCs w:val="28"/>
        </w:rPr>
        <w:t>3</w:t>
      </w:r>
      <w:r w:rsidRPr="00DA5703">
        <w:rPr>
          <w:rFonts w:ascii="Times New Roman" w:hAnsi="Times New Roman" w:cs="Times New Roman"/>
          <w:sz w:val="28"/>
          <w:szCs w:val="28"/>
        </w:rPr>
        <w:t xml:space="preserve">. Повышение информационной культуры </w:t>
      </w:r>
      <w:r w:rsidR="00DC1B77">
        <w:rPr>
          <w:rFonts w:ascii="Times New Roman" w:hAnsi="Times New Roman" w:cs="Times New Roman"/>
          <w:sz w:val="28"/>
        </w:rPr>
        <w:t>студентов</w:t>
      </w:r>
      <w:r w:rsidR="00DC1B77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>Техникума.</w:t>
      </w:r>
    </w:p>
    <w:p w:rsidR="004549DE" w:rsidRDefault="002741B6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3.</w:t>
      </w:r>
      <w:r w:rsidR="00BA6178">
        <w:rPr>
          <w:rFonts w:ascii="Times New Roman" w:hAnsi="Times New Roman" w:cs="Times New Roman"/>
          <w:sz w:val="28"/>
          <w:szCs w:val="28"/>
        </w:rPr>
        <w:t>4</w:t>
      </w:r>
      <w:r w:rsidRPr="00DA5703">
        <w:rPr>
          <w:rFonts w:ascii="Times New Roman" w:hAnsi="Times New Roman" w:cs="Times New Roman"/>
          <w:sz w:val="28"/>
          <w:szCs w:val="28"/>
        </w:rPr>
        <w:t xml:space="preserve">. Расширение кругозора, развитие наблюдательности, </w:t>
      </w:r>
      <w:r w:rsidR="00865E76" w:rsidRPr="00DA5703"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865E76">
        <w:rPr>
          <w:rFonts w:ascii="Times New Roman" w:hAnsi="Times New Roman" w:cs="Times New Roman"/>
          <w:sz w:val="28"/>
          <w:szCs w:val="28"/>
        </w:rPr>
        <w:t>вкуса</w:t>
      </w:r>
      <w:r w:rsidRPr="00DA5703">
        <w:rPr>
          <w:rFonts w:ascii="Times New Roman" w:hAnsi="Times New Roman" w:cs="Times New Roman"/>
          <w:sz w:val="28"/>
          <w:szCs w:val="28"/>
        </w:rPr>
        <w:t>, творческого подхода к решению поставленных задач.</w:t>
      </w:r>
    </w:p>
    <w:p w:rsidR="00280E5A" w:rsidRPr="00DA5703" w:rsidRDefault="00280E5A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178">
        <w:rPr>
          <w:rFonts w:ascii="Times New Roman" w:hAnsi="Times New Roman" w:cs="Times New Roman"/>
          <w:sz w:val="28"/>
          <w:szCs w:val="28"/>
        </w:rPr>
        <w:t xml:space="preserve">5 </w:t>
      </w:r>
      <w:r w:rsidR="00BA6178" w:rsidRPr="00BA6178">
        <w:rPr>
          <w:rFonts w:ascii="Times New Roman" w:hAnsi="Times New Roman" w:cs="Times New Roman"/>
          <w:color w:val="000000"/>
          <w:sz w:val="28"/>
        </w:rPr>
        <w:t>П</w:t>
      </w:r>
      <w:r w:rsidRPr="00BA6178">
        <w:rPr>
          <w:rFonts w:ascii="Times New Roman" w:hAnsi="Times New Roman" w:cs="Times New Roman"/>
          <w:color w:val="000000"/>
          <w:sz w:val="28"/>
        </w:rPr>
        <w:t>опуляризация сплоченной командной работы</w:t>
      </w:r>
      <w:r w:rsidR="00BA6178">
        <w:rPr>
          <w:rFonts w:ascii="Times New Roman" w:hAnsi="Times New Roman" w:cs="Times New Roman"/>
          <w:color w:val="000000"/>
          <w:sz w:val="28"/>
        </w:rPr>
        <w:t>.</w:t>
      </w:r>
    </w:p>
    <w:p w:rsidR="004549DE" w:rsidRPr="00DA5703" w:rsidRDefault="002741B6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3.4. Совершенствование образа </w:t>
      </w:r>
      <w:r w:rsidR="004549DE" w:rsidRPr="00DA5703">
        <w:rPr>
          <w:rFonts w:ascii="Times New Roman" w:hAnsi="Times New Roman" w:cs="Times New Roman"/>
          <w:sz w:val="28"/>
          <w:szCs w:val="28"/>
        </w:rPr>
        <w:t>Техникума.</w:t>
      </w:r>
    </w:p>
    <w:p w:rsidR="004549DE" w:rsidRDefault="002741B6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3.5. Привлечение абитуриентов в </w:t>
      </w:r>
      <w:r w:rsidR="004549DE" w:rsidRPr="00DA5703">
        <w:rPr>
          <w:rFonts w:ascii="Times New Roman" w:hAnsi="Times New Roman" w:cs="Times New Roman"/>
          <w:sz w:val="28"/>
          <w:szCs w:val="28"/>
        </w:rPr>
        <w:t>Техникум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</w:p>
    <w:p w:rsidR="00BA6178" w:rsidRDefault="00BA6178" w:rsidP="00DC1B77">
      <w:pPr>
        <w:pStyle w:val="a3"/>
        <w:spacing w:line="276" w:lineRule="auto"/>
        <w:rPr>
          <w:rFonts w:ascii="Times New Roman" w:eastAsia="MS Gothic" w:hAnsi="Times New Roman" w:cs="Times New Roman"/>
          <w:sz w:val="28"/>
          <w:szCs w:val="28"/>
        </w:rPr>
      </w:pPr>
    </w:p>
    <w:p w:rsidR="00DA5703" w:rsidRPr="00DA5703" w:rsidRDefault="004549DE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Ⅳ</w:t>
      </w:r>
      <w:r w:rsidR="001F237E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СРОКИ ПРОВЕДЕНИЯ КОНКУРС</w:t>
      </w:r>
      <w:r w:rsidR="00E95602">
        <w:rPr>
          <w:rFonts w:ascii="Times New Roman" w:hAnsi="Times New Roman" w:cs="Times New Roman"/>
          <w:sz w:val="28"/>
          <w:szCs w:val="28"/>
        </w:rPr>
        <w:t>А</w:t>
      </w:r>
    </w:p>
    <w:p w:rsidR="00BA6178" w:rsidRPr="007010A1" w:rsidRDefault="007E0D3C" w:rsidP="00DC1B77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10A1">
        <w:rPr>
          <w:rFonts w:ascii="Times New Roman" w:hAnsi="Times New Roman" w:cs="Times New Roman"/>
          <w:sz w:val="28"/>
          <w:szCs w:val="28"/>
        </w:rPr>
        <w:t xml:space="preserve">4.1. </w:t>
      </w:r>
      <w:r w:rsidR="00BA6178" w:rsidRPr="007010A1">
        <w:rPr>
          <w:rFonts w:ascii="Times New Roman" w:hAnsi="Times New Roman" w:cs="Times New Roman"/>
          <w:sz w:val="28"/>
        </w:rPr>
        <w:t xml:space="preserve">Конкурс проводится </w:t>
      </w:r>
      <w:r w:rsidR="00122B81" w:rsidRPr="00DC1B77">
        <w:rPr>
          <w:rFonts w:ascii="Times New Roman" w:hAnsi="Times New Roman" w:cs="Times New Roman"/>
          <w:sz w:val="28"/>
        </w:rPr>
        <w:t>с 15.04.2025 года по 15</w:t>
      </w:r>
      <w:r w:rsidR="00BA6178" w:rsidRPr="00DC1B77">
        <w:rPr>
          <w:rFonts w:ascii="Times New Roman" w:hAnsi="Times New Roman" w:cs="Times New Roman"/>
          <w:sz w:val="28"/>
        </w:rPr>
        <w:t xml:space="preserve"> мая 2025 года</w:t>
      </w:r>
    </w:p>
    <w:p w:rsidR="007E0D3C" w:rsidRPr="00DA5703" w:rsidRDefault="007E0D3C" w:rsidP="00DC1B77">
      <w:pPr>
        <w:pStyle w:val="a3"/>
        <w:numPr>
          <w:ilvl w:val="1"/>
          <w:numId w:val="13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Прием видео</w:t>
      </w:r>
      <w:r w:rsidR="00011AE4">
        <w:rPr>
          <w:rFonts w:ascii="Times New Roman" w:hAnsi="Times New Roman" w:cs="Times New Roman"/>
          <w:sz w:val="28"/>
          <w:szCs w:val="28"/>
        </w:rPr>
        <w:t>роликов</w:t>
      </w:r>
      <w:r w:rsidR="00BB62A6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 xml:space="preserve">– </w:t>
      </w:r>
      <w:r w:rsidR="000536DD">
        <w:rPr>
          <w:rFonts w:ascii="Times New Roman" w:hAnsi="Times New Roman" w:cs="Times New Roman"/>
          <w:sz w:val="28"/>
          <w:szCs w:val="28"/>
        </w:rPr>
        <w:t xml:space="preserve">с </w:t>
      </w:r>
      <w:r w:rsidR="00122B81">
        <w:rPr>
          <w:rFonts w:ascii="Times New Roman" w:hAnsi="Times New Roman" w:cs="Times New Roman"/>
          <w:sz w:val="28"/>
          <w:szCs w:val="28"/>
        </w:rPr>
        <w:t>21</w:t>
      </w:r>
      <w:r w:rsidR="00BA61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B62A6" w:rsidRPr="00DA5703">
        <w:rPr>
          <w:rFonts w:ascii="Times New Roman" w:hAnsi="Times New Roman" w:cs="Times New Roman"/>
          <w:sz w:val="28"/>
          <w:szCs w:val="28"/>
        </w:rPr>
        <w:t xml:space="preserve"> по</w:t>
      </w:r>
      <w:r w:rsidR="000536DD">
        <w:rPr>
          <w:rFonts w:ascii="Times New Roman" w:hAnsi="Times New Roman" w:cs="Times New Roman"/>
          <w:sz w:val="28"/>
          <w:szCs w:val="28"/>
        </w:rPr>
        <w:t xml:space="preserve"> </w:t>
      </w:r>
      <w:r w:rsidR="007010A1">
        <w:rPr>
          <w:rFonts w:ascii="Times New Roman" w:hAnsi="Times New Roman" w:cs="Times New Roman"/>
          <w:sz w:val="28"/>
          <w:szCs w:val="28"/>
        </w:rPr>
        <w:t>07</w:t>
      </w:r>
      <w:r w:rsidR="00BA6178">
        <w:rPr>
          <w:rFonts w:ascii="Times New Roman" w:hAnsi="Times New Roman" w:cs="Times New Roman"/>
          <w:sz w:val="28"/>
          <w:szCs w:val="28"/>
        </w:rPr>
        <w:t xml:space="preserve"> мая</w:t>
      </w:r>
      <w:r w:rsidR="000536DD">
        <w:rPr>
          <w:rFonts w:ascii="Times New Roman" w:hAnsi="Times New Roman" w:cs="Times New Roman"/>
          <w:sz w:val="28"/>
          <w:szCs w:val="28"/>
        </w:rPr>
        <w:t xml:space="preserve"> 202</w:t>
      </w:r>
      <w:r w:rsidR="00BA6178">
        <w:rPr>
          <w:rFonts w:ascii="Times New Roman" w:hAnsi="Times New Roman" w:cs="Times New Roman"/>
          <w:sz w:val="28"/>
          <w:szCs w:val="28"/>
        </w:rPr>
        <w:t>5</w:t>
      </w:r>
      <w:r w:rsidRPr="00DA57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254" w:rsidRPr="00DA5703" w:rsidRDefault="00DC1B77" w:rsidP="00DC1B77">
      <w:pPr>
        <w:pStyle w:val="a3"/>
        <w:tabs>
          <w:tab w:val="left" w:pos="284"/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B81">
        <w:rPr>
          <w:rFonts w:ascii="Times New Roman" w:hAnsi="Times New Roman" w:cs="Times New Roman"/>
          <w:sz w:val="28"/>
          <w:szCs w:val="28"/>
        </w:rPr>
        <w:t xml:space="preserve">Готовые работы предоставляются </w:t>
      </w:r>
      <w:r w:rsidR="000536D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536D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22B81">
        <w:rPr>
          <w:rFonts w:ascii="Times New Roman" w:hAnsi="Times New Roman" w:cs="Times New Roman"/>
          <w:sz w:val="28"/>
          <w:szCs w:val="28"/>
        </w:rPr>
        <w:t>-</w:t>
      </w:r>
      <w:r w:rsidR="000536DD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="000536DD" w:rsidRPr="000536DD">
        <w:rPr>
          <w:rFonts w:ascii="Times New Roman" w:hAnsi="Times New Roman" w:cs="Times New Roman"/>
          <w:sz w:val="28"/>
          <w:szCs w:val="28"/>
        </w:rPr>
        <w:t xml:space="preserve">председателю цикловой комиссии общеобразовательных, социально-гуманитарных и математических дисциплин </w:t>
      </w:r>
      <w:r w:rsidR="00BA6178">
        <w:rPr>
          <w:rFonts w:ascii="Times New Roman" w:hAnsi="Times New Roman" w:cs="Times New Roman"/>
          <w:sz w:val="28"/>
          <w:szCs w:val="28"/>
        </w:rPr>
        <w:t>Булышевой Т.М.</w:t>
      </w:r>
    </w:p>
    <w:p w:rsidR="0005139F" w:rsidRPr="00DA5703" w:rsidRDefault="007E0D3C" w:rsidP="00DC1B77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00B7C" w:rsidRPr="00DA5703">
        <w:rPr>
          <w:rFonts w:ascii="Times New Roman" w:hAnsi="Times New Roman" w:cs="Times New Roman"/>
          <w:sz w:val="28"/>
          <w:szCs w:val="28"/>
        </w:rPr>
        <w:t>3</w:t>
      </w:r>
      <w:r w:rsidRPr="00DA5703">
        <w:rPr>
          <w:rFonts w:ascii="Times New Roman" w:hAnsi="Times New Roman" w:cs="Times New Roman"/>
          <w:sz w:val="28"/>
          <w:szCs w:val="28"/>
        </w:rPr>
        <w:t xml:space="preserve">. </w:t>
      </w:r>
      <w:r w:rsidR="0005139F" w:rsidRPr="00DA5703">
        <w:rPr>
          <w:rFonts w:ascii="Times New Roman" w:hAnsi="Times New Roman" w:cs="Times New Roman"/>
          <w:sz w:val="28"/>
          <w:szCs w:val="28"/>
        </w:rPr>
        <w:t>Подведение итогов конкурсов:</w:t>
      </w:r>
      <w:r w:rsidR="007A13CD">
        <w:rPr>
          <w:rFonts w:ascii="Times New Roman" w:hAnsi="Times New Roman" w:cs="Times New Roman"/>
          <w:sz w:val="28"/>
          <w:szCs w:val="28"/>
        </w:rPr>
        <w:t xml:space="preserve"> </w:t>
      </w:r>
      <w:r w:rsidR="0005139F" w:rsidRPr="00DA5703">
        <w:rPr>
          <w:rFonts w:ascii="Times New Roman" w:hAnsi="Times New Roman" w:cs="Times New Roman"/>
          <w:sz w:val="28"/>
          <w:szCs w:val="28"/>
        </w:rPr>
        <w:t xml:space="preserve">1 этап </w:t>
      </w:r>
      <w:r w:rsidR="0026136E" w:rsidRPr="00DA5703">
        <w:rPr>
          <w:rFonts w:ascii="Times New Roman" w:hAnsi="Times New Roman" w:cs="Times New Roman"/>
          <w:sz w:val="28"/>
          <w:szCs w:val="28"/>
        </w:rPr>
        <w:t>–</w:t>
      </w:r>
      <w:r w:rsidR="0005139F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AE14BB">
        <w:rPr>
          <w:rFonts w:ascii="Times New Roman" w:hAnsi="Times New Roman" w:cs="Times New Roman"/>
          <w:sz w:val="28"/>
          <w:szCs w:val="28"/>
        </w:rPr>
        <w:t>12</w:t>
      </w:r>
      <w:r w:rsidR="00FD37B5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BA6178">
        <w:rPr>
          <w:rFonts w:ascii="Times New Roman" w:hAnsi="Times New Roman" w:cs="Times New Roman"/>
          <w:sz w:val="28"/>
          <w:szCs w:val="28"/>
        </w:rPr>
        <w:t>мая 2025</w:t>
      </w:r>
      <w:r w:rsidR="00BB5485" w:rsidRPr="00DA5703">
        <w:rPr>
          <w:rFonts w:ascii="Times New Roman" w:hAnsi="Times New Roman" w:cs="Times New Roman"/>
          <w:sz w:val="28"/>
          <w:szCs w:val="28"/>
        </w:rPr>
        <w:t xml:space="preserve"> г</w:t>
      </w:r>
      <w:r w:rsidR="00BB62A6" w:rsidRPr="00DA5703">
        <w:rPr>
          <w:rFonts w:ascii="Times New Roman" w:hAnsi="Times New Roman" w:cs="Times New Roman"/>
          <w:sz w:val="28"/>
          <w:szCs w:val="28"/>
        </w:rPr>
        <w:t>ода</w:t>
      </w:r>
      <w:r w:rsidR="00BB5485" w:rsidRPr="00DA5703">
        <w:rPr>
          <w:rFonts w:ascii="Times New Roman" w:hAnsi="Times New Roman" w:cs="Times New Roman"/>
          <w:sz w:val="28"/>
          <w:szCs w:val="28"/>
        </w:rPr>
        <w:t xml:space="preserve">, 2 этап – </w:t>
      </w:r>
      <w:r w:rsidR="00122B81">
        <w:rPr>
          <w:rFonts w:ascii="Times New Roman" w:hAnsi="Times New Roman" w:cs="Times New Roman"/>
          <w:sz w:val="28"/>
          <w:szCs w:val="28"/>
        </w:rPr>
        <w:t>15</w:t>
      </w:r>
      <w:r w:rsidR="000536DD">
        <w:rPr>
          <w:rFonts w:ascii="Times New Roman" w:hAnsi="Times New Roman" w:cs="Times New Roman"/>
          <w:sz w:val="28"/>
          <w:szCs w:val="28"/>
        </w:rPr>
        <w:t xml:space="preserve"> </w:t>
      </w:r>
      <w:r w:rsidR="00BA6178">
        <w:rPr>
          <w:rFonts w:ascii="Times New Roman" w:hAnsi="Times New Roman" w:cs="Times New Roman"/>
          <w:sz w:val="28"/>
          <w:szCs w:val="28"/>
        </w:rPr>
        <w:t>мая</w:t>
      </w:r>
      <w:r w:rsidR="000536DD">
        <w:rPr>
          <w:rFonts w:ascii="Times New Roman" w:hAnsi="Times New Roman" w:cs="Times New Roman"/>
          <w:sz w:val="28"/>
          <w:szCs w:val="28"/>
        </w:rPr>
        <w:t xml:space="preserve"> </w:t>
      </w:r>
      <w:r w:rsidR="00BB5485" w:rsidRPr="00DA5703">
        <w:rPr>
          <w:rFonts w:ascii="Times New Roman" w:hAnsi="Times New Roman" w:cs="Times New Roman"/>
          <w:sz w:val="28"/>
          <w:szCs w:val="28"/>
        </w:rPr>
        <w:t>20</w:t>
      </w:r>
      <w:r w:rsidR="00BA6178">
        <w:rPr>
          <w:rFonts w:ascii="Times New Roman" w:hAnsi="Times New Roman" w:cs="Times New Roman"/>
          <w:sz w:val="28"/>
          <w:szCs w:val="28"/>
        </w:rPr>
        <w:t>25</w:t>
      </w:r>
      <w:r w:rsidR="00BB5485" w:rsidRPr="00DA5703">
        <w:rPr>
          <w:rFonts w:ascii="Times New Roman" w:hAnsi="Times New Roman" w:cs="Times New Roman"/>
          <w:sz w:val="28"/>
          <w:szCs w:val="28"/>
        </w:rPr>
        <w:t xml:space="preserve"> г</w:t>
      </w:r>
      <w:r w:rsidR="00BB62A6" w:rsidRPr="00DA5703">
        <w:rPr>
          <w:rFonts w:ascii="Times New Roman" w:hAnsi="Times New Roman" w:cs="Times New Roman"/>
          <w:sz w:val="28"/>
          <w:szCs w:val="28"/>
        </w:rPr>
        <w:t>ода</w:t>
      </w:r>
      <w:r w:rsidR="00BB5485" w:rsidRPr="00DA5703">
        <w:rPr>
          <w:rFonts w:ascii="Times New Roman" w:hAnsi="Times New Roman" w:cs="Times New Roman"/>
          <w:sz w:val="28"/>
          <w:szCs w:val="28"/>
        </w:rPr>
        <w:t>.</w:t>
      </w:r>
    </w:p>
    <w:p w:rsidR="0005139F" w:rsidRPr="00DA5703" w:rsidRDefault="000536DD" w:rsidP="00DC1B77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Церемония </w:t>
      </w:r>
      <w:r w:rsidRPr="00DC1B77">
        <w:rPr>
          <w:rFonts w:ascii="Times New Roman" w:hAnsi="Times New Roman" w:cs="Times New Roman"/>
          <w:sz w:val="28"/>
          <w:szCs w:val="28"/>
        </w:rPr>
        <w:t xml:space="preserve">награждения – </w:t>
      </w:r>
      <w:r w:rsidR="00122B81" w:rsidRPr="00DC1B77">
        <w:rPr>
          <w:rFonts w:ascii="Times New Roman" w:hAnsi="Times New Roman" w:cs="Times New Roman"/>
          <w:sz w:val="28"/>
          <w:szCs w:val="28"/>
        </w:rPr>
        <w:t xml:space="preserve">16 </w:t>
      </w:r>
      <w:r w:rsidR="00BA6178" w:rsidRPr="00DC1B77">
        <w:rPr>
          <w:rFonts w:ascii="Times New Roman" w:hAnsi="Times New Roman" w:cs="Times New Roman"/>
          <w:sz w:val="28"/>
          <w:szCs w:val="28"/>
        </w:rPr>
        <w:t>мая 2025</w:t>
      </w:r>
      <w:r w:rsidR="0005139F" w:rsidRPr="00DC1B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37B5" w:rsidRDefault="00FD37B5" w:rsidP="007A13CD">
      <w:pPr>
        <w:pStyle w:val="a3"/>
        <w:tabs>
          <w:tab w:val="left" w:pos="993"/>
        </w:tabs>
        <w:spacing w:line="276" w:lineRule="auto"/>
        <w:ind w:firstLine="709"/>
        <w:jc w:val="center"/>
        <w:rPr>
          <w:rFonts w:ascii="Times New Roman" w:eastAsia="MS Gothic" w:hAnsi="Times New Roman" w:cs="Times New Roman"/>
          <w:sz w:val="28"/>
          <w:szCs w:val="28"/>
        </w:rPr>
      </w:pPr>
    </w:p>
    <w:p w:rsidR="00DA5703" w:rsidRPr="00DA5703" w:rsidRDefault="008E5BE4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Ⅴ</w:t>
      </w:r>
      <w:r w:rsidR="0005139F" w:rsidRPr="00DA5703">
        <w:rPr>
          <w:rFonts w:ascii="Times New Roman" w:hAnsi="Times New Roman" w:cs="Times New Roman"/>
          <w:sz w:val="28"/>
          <w:szCs w:val="28"/>
        </w:rPr>
        <w:t>. УЧАСТНИКИ КОНКУРС</w:t>
      </w:r>
      <w:r w:rsidR="000B70B3">
        <w:rPr>
          <w:rFonts w:ascii="Times New Roman" w:hAnsi="Times New Roman" w:cs="Times New Roman"/>
          <w:sz w:val="28"/>
          <w:szCs w:val="28"/>
        </w:rPr>
        <w:t>А</w:t>
      </w:r>
    </w:p>
    <w:p w:rsidR="00B156C4" w:rsidRPr="006C1282" w:rsidRDefault="008E5BE4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282">
        <w:rPr>
          <w:rFonts w:ascii="Times New Roman" w:hAnsi="Times New Roman" w:cs="Times New Roman"/>
          <w:sz w:val="28"/>
          <w:szCs w:val="28"/>
        </w:rPr>
        <w:t>5.1.</w:t>
      </w:r>
      <w:r w:rsidR="007010A1" w:rsidRPr="006C1282">
        <w:rPr>
          <w:rFonts w:ascii="Times New Roman" w:hAnsi="Times New Roman" w:cs="Times New Roman"/>
          <w:sz w:val="28"/>
        </w:rPr>
        <w:t xml:space="preserve"> В </w:t>
      </w:r>
      <w:r w:rsidR="006C1282">
        <w:rPr>
          <w:rFonts w:ascii="Times New Roman" w:hAnsi="Times New Roman" w:cs="Times New Roman"/>
          <w:sz w:val="28"/>
        </w:rPr>
        <w:t>к</w:t>
      </w:r>
      <w:r w:rsidR="007010A1" w:rsidRPr="006C1282">
        <w:rPr>
          <w:rFonts w:ascii="Times New Roman" w:hAnsi="Times New Roman" w:cs="Times New Roman"/>
          <w:sz w:val="28"/>
        </w:rPr>
        <w:t xml:space="preserve">онкурсе могут принять участие </w:t>
      </w:r>
      <w:r w:rsidR="00865E76">
        <w:rPr>
          <w:rFonts w:ascii="Times New Roman" w:hAnsi="Times New Roman" w:cs="Times New Roman"/>
          <w:sz w:val="28"/>
        </w:rPr>
        <w:t>студенты</w:t>
      </w:r>
      <w:r w:rsidR="007010A1" w:rsidRPr="006C1282">
        <w:rPr>
          <w:rFonts w:ascii="Times New Roman" w:hAnsi="Times New Roman" w:cs="Times New Roman"/>
          <w:sz w:val="28"/>
        </w:rPr>
        <w:t xml:space="preserve"> техникум</w:t>
      </w:r>
      <w:r w:rsidR="00970561">
        <w:rPr>
          <w:rFonts w:ascii="Times New Roman" w:hAnsi="Times New Roman" w:cs="Times New Roman"/>
          <w:sz w:val="28"/>
        </w:rPr>
        <w:t xml:space="preserve">а </w:t>
      </w:r>
      <w:r w:rsidR="007010A1" w:rsidRPr="006C1282">
        <w:rPr>
          <w:rFonts w:ascii="Times New Roman" w:hAnsi="Times New Roman" w:cs="Times New Roman"/>
          <w:sz w:val="28"/>
        </w:rPr>
        <w:t>1-4 курсов</w:t>
      </w:r>
      <w:r w:rsidRPr="006C1282">
        <w:rPr>
          <w:rFonts w:ascii="Times New Roman" w:hAnsi="Times New Roman" w:cs="Times New Roman"/>
          <w:sz w:val="28"/>
          <w:szCs w:val="28"/>
        </w:rPr>
        <w:t>.</w:t>
      </w:r>
    </w:p>
    <w:p w:rsidR="00F4184D" w:rsidRPr="006C1282" w:rsidRDefault="008E5BE4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282">
        <w:rPr>
          <w:rFonts w:ascii="Times New Roman" w:hAnsi="Times New Roman" w:cs="Times New Roman"/>
          <w:sz w:val="28"/>
          <w:szCs w:val="28"/>
        </w:rPr>
        <w:t>5.</w:t>
      </w:r>
      <w:r w:rsidR="00BA6178" w:rsidRPr="006C1282">
        <w:rPr>
          <w:rFonts w:ascii="Times New Roman" w:hAnsi="Times New Roman" w:cs="Times New Roman"/>
          <w:sz w:val="28"/>
          <w:szCs w:val="28"/>
        </w:rPr>
        <w:t>2</w:t>
      </w:r>
      <w:r w:rsidRPr="006C1282">
        <w:rPr>
          <w:rFonts w:ascii="Times New Roman" w:hAnsi="Times New Roman" w:cs="Times New Roman"/>
          <w:sz w:val="28"/>
          <w:szCs w:val="28"/>
        </w:rPr>
        <w:t xml:space="preserve">. </w:t>
      </w:r>
      <w:r w:rsidR="007010A1" w:rsidRPr="006C1282">
        <w:rPr>
          <w:rFonts w:ascii="Times New Roman" w:hAnsi="Times New Roman" w:cs="Times New Roman"/>
          <w:sz w:val="28"/>
        </w:rPr>
        <w:t>Работа может быть представлена как индивидуальной, так и групповой</w:t>
      </w:r>
      <w:r w:rsidRPr="006C1282">
        <w:rPr>
          <w:rFonts w:ascii="Times New Roman" w:hAnsi="Times New Roman" w:cs="Times New Roman"/>
          <w:sz w:val="28"/>
          <w:szCs w:val="28"/>
        </w:rPr>
        <w:t>.</w:t>
      </w:r>
    </w:p>
    <w:p w:rsidR="00D557AE" w:rsidRDefault="00D557AE" w:rsidP="00D557AE">
      <w:pPr>
        <w:pStyle w:val="a3"/>
        <w:spacing w:line="276" w:lineRule="auto"/>
        <w:jc w:val="center"/>
        <w:rPr>
          <w:rFonts w:ascii="Times New Roman" w:eastAsia="MS Gothic" w:hAnsi="Times New Roman" w:cs="Times New Roman"/>
          <w:sz w:val="28"/>
          <w:szCs w:val="28"/>
        </w:rPr>
      </w:pPr>
    </w:p>
    <w:p w:rsidR="00DA5703" w:rsidRPr="00DA5703" w:rsidRDefault="0005139F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Ⅵ</w:t>
      </w:r>
      <w:r w:rsidR="00E95602">
        <w:rPr>
          <w:rFonts w:ascii="Times New Roman" w:hAnsi="Times New Roman" w:cs="Times New Roman"/>
          <w:sz w:val="28"/>
          <w:szCs w:val="28"/>
        </w:rPr>
        <w:t>. УСЛОВИЯ КОНКУРСА</w:t>
      </w:r>
    </w:p>
    <w:p w:rsidR="000D3C5D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6.1.</w:t>
      </w:r>
      <w:r w:rsidR="0065249F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>На Конкурс</w:t>
      </w:r>
      <w:r w:rsidR="006C1282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>предоставляются видеоролики, снятые (созданные</w:t>
      </w:r>
      <w:r w:rsidR="007010A1">
        <w:rPr>
          <w:rFonts w:ascii="Times New Roman" w:hAnsi="Times New Roman" w:cs="Times New Roman"/>
          <w:sz w:val="28"/>
          <w:szCs w:val="28"/>
        </w:rPr>
        <w:t xml:space="preserve">) любыми доступными средствами, </w:t>
      </w:r>
      <w:r w:rsidRPr="00DA5703">
        <w:rPr>
          <w:rFonts w:ascii="Times New Roman" w:hAnsi="Times New Roman" w:cs="Times New Roman"/>
          <w:sz w:val="28"/>
          <w:szCs w:val="28"/>
        </w:rPr>
        <w:t>соответствующие тематике.</w:t>
      </w:r>
    </w:p>
    <w:p w:rsidR="00F670E9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6.2.</w:t>
      </w:r>
      <w:r w:rsidR="0065249F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F62159" w:rsidRPr="00DA5703">
        <w:rPr>
          <w:rFonts w:ascii="Times New Roman" w:hAnsi="Times New Roman" w:cs="Times New Roman"/>
          <w:sz w:val="28"/>
          <w:szCs w:val="28"/>
        </w:rPr>
        <w:t>К</w:t>
      </w:r>
      <w:r w:rsidR="00327271" w:rsidRPr="00DA5703">
        <w:rPr>
          <w:rFonts w:ascii="Times New Roman" w:hAnsi="Times New Roman" w:cs="Times New Roman"/>
          <w:sz w:val="28"/>
          <w:szCs w:val="28"/>
        </w:rPr>
        <w:t>онкурсные</w:t>
      </w:r>
      <w:r w:rsidRPr="00DA570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27271" w:rsidRPr="00DA5703">
        <w:rPr>
          <w:rFonts w:ascii="Times New Roman" w:hAnsi="Times New Roman" w:cs="Times New Roman"/>
          <w:sz w:val="28"/>
          <w:szCs w:val="28"/>
        </w:rPr>
        <w:t>ы</w:t>
      </w:r>
      <w:r w:rsidRPr="00DA570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27271" w:rsidRPr="00DA5703">
        <w:rPr>
          <w:rFonts w:ascii="Times New Roman" w:hAnsi="Times New Roman" w:cs="Times New Roman"/>
          <w:sz w:val="28"/>
          <w:szCs w:val="28"/>
        </w:rPr>
        <w:t>ы</w:t>
      </w:r>
      <w:r w:rsidRPr="00DA5703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="00327271" w:rsidRPr="00DA5703">
        <w:rPr>
          <w:rFonts w:ascii="Times New Roman" w:hAnsi="Times New Roman" w:cs="Times New Roman"/>
          <w:sz w:val="28"/>
          <w:szCs w:val="28"/>
        </w:rPr>
        <w:t>ы</w:t>
      </w:r>
      <w:r w:rsidRPr="00DA5703">
        <w:rPr>
          <w:rFonts w:ascii="Times New Roman" w:hAnsi="Times New Roman" w:cs="Times New Roman"/>
          <w:sz w:val="28"/>
          <w:szCs w:val="28"/>
        </w:rPr>
        <w:t xml:space="preserve"> не позднее срока, указанного в </w:t>
      </w:r>
      <w:r w:rsidR="00656D03" w:rsidRPr="00DA5703">
        <w:rPr>
          <w:rFonts w:ascii="Times New Roman" w:hAnsi="Times New Roman" w:cs="Times New Roman"/>
          <w:sz w:val="28"/>
          <w:szCs w:val="28"/>
        </w:rPr>
        <w:t>разделе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eastAsia="MS Gothic" w:hAnsi="Times New Roman" w:cs="Times New Roman"/>
          <w:sz w:val="28"/>
          <w:szCs w:val="28"/>
        </w:rPr>
        <w:t>Ⅳ</w:t>
      </w:r>
      <w:r w:rsidRPr="00DA5703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F670E9" w:rsidRPr="00DA5703" w:rsidRDefault="00F670E9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</w:t>
      </w:r>
      <w:r w:rsidR="000D3C5D" w:rsidRPr="00DA5703">
        <w:rPr>
          <w:rFonts w:ascii="Times New Roman" w:hAnsi="Times New Roman" w:cs="Times New Roman"/>
          <w:sz w:val="28"/>
          <w:szCs w:val="28"/>
        </w:rPr>
        <w:t>.3.</w:t>
      </w:r>
      <w:r w:rsidR="0065249F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0D3C5D" w:rsidRPr="00DA5703">
        <w:rPr>
          <w:rFonts w:ascii="Times New Roman" w:hAnsi="Times New Roman" w:cs="Times New Roman"/>
          <w:sz w:val="28"/>
          <w:szCs w:val="28"/>
        </w:rPr>
        <w:t xml:space="preserve">Требования к видеоролику: </w:t>
      </w:r>
    </w:p>
    <w:p w:rsidR="00F670E9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6.3.1. Конкурсные видеоролики предоставляются в электронном виде</w:t>
      </w:r>
      <w:r w:rsidR="005657C2">
        <w:rPr>
          <w:rFonts w:ascii="Times New Roman" w:hAnsi="Times New Roman" w:cs="Times New Roman"/>
          <w:sz w:val="28"/>
          <w:szCs w:val="28"/>
        </w:rPr>
        <w:t xml:space="preserve"> на флешносителе</w:t>
      </w:r>
      <w:r w:rsidR="00F670E9" w:rsidRPr="00DA5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E6B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6.3.2. Технические требования: Видеоролик может быть снят на камеру мобильного телефона</w:t>
      </w:r>
      <w:r w:rsidR="00656D03" w:rsidRPr="00DA5703">
        <w:rPr>
          <w:rFonts w:ascii="Times New Roman" w:hAnsi="Times New Roman" w:cs="Times New Roman"/>
          <w:sz w:val="28"/>
          <w:szCs w:val="28"/>
        </w:rPr>
        <w:t xml:space="preserve"> в ГОРИЗОНТАЛЬНОМ ПОЛОЖЕНИИ</w:t>
      </w:r>
      <w:r w:rsidR="0065249F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Минимальное разрешение –</w:t>
      </w:r>
      <w:r w:rsidR="003841CD" w:rsidRPr="00DA5703">
        <w:rPr>
          <w:rFonts w:ascii="Times New Roman" w:hAnsi="Times New Roman" w:cs="Times New Roman"/>
          <w:sz w:val="28"/>
          <w:szCs w:val="28"/>
        </w:rPr>
        <w:t xml:space="preserve"> 1280*720</w:t>
      </w:r>
      <w:r w:rsidR="0065249F" w:rsidRPr="00DA5703">
        <w:rPr>
          <w:rFonts w:ascii="Times New Roman" w:hAnsi="Times New Roman" w:cs="Times New Roman"/>
          <w:sz w:val="28"/>
          <w:szCs w:val="28"/>
        </w:rPr>
        <w:t>,</w:t>
      </w:r>
      <w:r w:rsidR="003841CD" w:rsidRPr="00DA5703">
        <w:rPr>
          <w:rFonts w:ascii="Times New Roman" w:hAnsi="Times New Roman" w:cs="Times New Roman"/>
          <w:sz w:val="28"/>
          <w:szCs w:val="28"/>
        </w:rPr>
        <w:t xml:space="preserve"> но не более 1920*</w:t>
      </w:r>
      <w:r w:rsidRPr="00DA5703">
        <w:rPr>
          <w:rFonts w:ascii="Times New Roman" w:hAnsi="Times New Roman" w:cs="Times New Roman"/>
          <w:sz w:val="28"/>
          <w:szCs w:val="28"/>
        </w:rPr>
        <w:t xml:space="preserve">1080, частота кадров 24 или 25 или 30. </w:t>
      </w:r>
    </w:p>
    <w:p w:rsidR="00F62159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6.3.3. Максимальная продолжительность видеоролика – не более </w:t>
      </w:r>
      <w:r w:rsidR="006C1282">
        <w:rPr>
          <w:rFonts w:ascii="Times New Roman" w:hAnsi="Times New Roman" w:cs="Times New Roman"/>
          <w:sz w:val="28"/>
          <w:szCs w:val="28"/>
        </w:rPr>
        <w:t>5</w:t>
      </w:r>
      <w:r w:rsidRPr="00DA570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F62159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6.3.4.</w:t>
      </w:r>
      <w:r w:rsidR="0065249F"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 xml:space="preserve">Видеоролики должны быть оформлены информационной заставкой с </w:t>
      </w:r>
      <w:r w:rsidR="003841CD" w:rsidRPr="00DA5703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DA5703">
        <w:rPr>
          <w:rFonts w:ascii="Times New Roman" w:hAnsi="Times New Roman" w:cs="Times New Roman"/>
          <w:sz w:val="28"/>
          <w:szCs w:val="28"/>
        </w:rPr>
        <w:t>номер</w:t>
      </w:r>
      <w:r w:rsidR="003841CD" w:rsidRPr="00DA5703">
        <w:rPr>
          <w:rFonts w:ascii="Times New Roman" w:hAnsi="Times New Roman" w:cs="Times New Roman"/>
          <w:sz w:val="28"/>
          <w:szCs w:val="28"/>
        </w:rPr>
        <w:t>а</w:t>
      </w:r>
      <w:r w:rsidRPr="00DA5703">
        <w:rPr>
          <w:rFonts w:ascii="Times New Roman" w:hAnsi="Times New Roman" w:cs="Times New Roman"/>
          <w:sz w:val="28"/>
          <w:szCs w:val="28"/>
        </w:rPr>
        <w:t xml:space="preserve"> группы, название специальнос</w:t>
      </w:r>
      <w:r w:rsidR="003841CD" w:rsidRPr="00DA5703">
        <w:rPr>
          <w:rFonts w:ascii="Times New Roman" w:hAnsi="Times New Roman" w:cs="Times New Roman"/>
          <w:sz w:val="28"/>
          <w:szCs w:val="28"/>
        </w:rPr>
        <w:t>ти, название видеоролика.</w:t>
      </w:r>
    </w:p>
    <w:p w:rsidR="00762EA0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6.3.5. </w:t>
      </w:r>
      <w:r w:rsidR="00762EA0" w:rsidRPr="00DA5703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(интервью, репортаж, видеоклип</w:t>
      </w:r>
      <w:r w:rsidR="007010A1">
        <w:rPr>
          <w:rFonts w:ascii="Times New Roman" w:hAnsi="Times New Roman" w:cs="Times New Roman"/>
          <w:sz w:val="28"/>
          <w:szCs w:val="28"/>
        </w:rPr>
        <w:t>, видеопоздравление, видео открытка</w:t>
      </w:r>
      <w:r w:rsidR="00762EA0" w:rsidRPr="00DA5703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D0162E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6.3.6. Использование при монтаже и съёмке видеоролика специальных программ и инструментов – на усмотрение автора. </w:t>
      </w:r>
    </w:p>
    <w:p w:rsidR="00925E6B" w:rsidRPr="00DA5703" w:rsidRDefault="000D3C5D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6.3.7. </w:t>
      </w:r>
      <w:r w:rsidR="00762EA0" w:rsidRPr="00DA5703">
        <w:rPr>
          <w:rFonts w:ascii="Times New Roman" w:hAnsi="Times New Roman" w:cs="Times New Roman"/>
          <w:sz w:val="28"/>
          <w:szCs w:val="28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490F12" w:rsidRPr="00DA5703" w:rsidRDefault="00490F12" w:rsidP="00D557A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5703" w:rsidRPr="00DA5703" w:rsidRDefault="00866C9B" w:rsidP="00DC1B77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Ⅶ</w:t>
      </w:r>
      <w:r w:rsidR="00F626FA" w:rsidRPr="00DA5703">
        <w:rPr>
          <w:rFonts w:ascii="Times New Roman" w:eastAsia="MS Gothic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КРИТЕРИИ ОЦЕНОК</w:t>
      </w:r>
      <w:r w:rsidR="00F626FA" w:rsidRPr="00DA570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95602">
        <w:rPr>
          <w:rFonts w:ascii="Times New Roman" w:hAnsi="Times New Roman" w:cs="Times New Roman"/>
          <w:sz w:val="28"/>
          <w:szCs w:val="28"/>
        </w:rPr>
        <w:t>А</w:t>
      </w:r>
    </w:p>
    <w:p w:rsidR="003B2584" w:rsidRPr="00DA5703" w:rsidRDefault="00866C9B" w:rsidP="003B2584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7.1. </w:t>
      </w:r>
      <w:r w:rsidR="003B2584" w:rsidRPr="00DA5703"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 w:rsidR="00011AE4">
        <w:rPr>
          <w:rFonts w:ascii="Times New Roman" w:hAnsi="Times New Roman" w:cs="Times New Roman"/>
          <w:sz w:val="28"/>
          <w:szCs w:val="28"/>
        </w:rPr>
        <w:t xml:space="preserve"> </w:t>
      </w:r>
      <w:r w:rsidR="006C128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B2584" w:rsidRPr="00DA5703">
        <w:rPr>
          <w:rFonts w:ascii="Times New Roman" w:hAnsi="Times New Roman" w:cs="Times New Roman"/>
          <w:sz w:val="28"/>
          <w:szCs w:val="28"/>
        </w:rPr>
        <w:t>проходит в несколько этапов, где в роли жюри выступа</w:t>
      </w:r>
      <w:r w:rsidR="003B2584">
        <w:rPr>
          <w:rFonts w:ascii="Times New Roman" w:hAnsi="Times New Roman" w:cs="Times New Roman"/>
          <w:sz w:val="28"/>
          <w:szCs w:val="28"/>
        </w:rPr>
        <w:t>ю</w:t>
      </w:r>
      <w:r w:rsidR="003B2584" w:rsidRPr="00DA5703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3B2584" w:rsidRPr="00DA5703" w:rsidRDefault="003B2584" w:rsidP="003B258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1 этап – жюри;</w:t>
      </w:r>
    </w:p>
    <w:p w:rsidR="003B2584" w:rsidRPr="00DA5703" w:rsidRDefault="003B2584" w:rsidP="003B258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lastRenderedPageBreak/>
        <w:t>2 этап – пользователи социальных сетей.</w:t>
      </w:r>
    </w:p>
    <w:p w:rsidR="00866C9B" w:rsidRPr="00DA5703" w:rsidRDefault="003B2584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866C9B" w:rsidRPr="00DA5703">
        <w:rPr>
          <w:rFonts w:ascii="Times New Roman" w:hAnsi="Times New Roman" w:cs="Times New Roman"/>
          <w:sz w:val="28"/>
          <w:szCs w:val="28"/>
        </w:rPr>
        <w:t xml:space="preserve">Для оценки </w:t>
      </w:r>
      <w:r w:rsidR="00B95BEC" w:rsidRPr="00B95BEC">
        <w:rPr>
          <w:rFonts w:ascii="Times New Roman" w:hAnsi="Times New Roman" w:cs="Times New Roman"/>
          <w:sz w:val="28"/>
          <w:szCs w:val="28"/>
        </w:rPr>
        <w:t>видеороликов</w:t>
      </w:r>
      <w:r w:rsidR="00B95BEC">
        <w:rPr>
          <w:rFonts w:ascii="Times New Roman" w:hAnsi="Times New Roman" w:cs="Times New Roman"/>
          <w:sz w:val="28"/>
          <w:szCs w:val="28"/>
        </w:rPr>
        <w:t xml:space="preserve"> </w:t>
      </w:r>
      <w:r w:rsidR="00866C9B" w:rsidRPr="00DA5703">
        <w:rPr>
          <w:rFonts w:ascii="Times New Roman" w:hAnsi="Times New Roman" w:cs="Times New Roman"/>
          <w:sz w:val="28"/>
          <w:szCs w:val="28"/>
        </w:rPr>
        <w:t xml:space="preserve">формируется жюри, в задачу которого входит определение </w:t>
      </w:r>
      <w:r>
        <w:rPr>
          <w:rFonts w:ascii="Times New Roman" w:hAnsi="Times New Roman" w:cs="Times New Roman"/>
          <w:sz w:val="28"/>
          <w:szCs w:val="28"/>
        </w:rPr>
        <w:t>работ, допускаемых до голосования</w:t>
      </w:r>
      <w:r w:rsidRPr="003B2584">
        <w:t xml:space="preserve"> </w:t>
      </w:r>
      <w:r w:rsidRPr="003B2584">
        <w:rPr>
          <w:rFonts w:ascii="Times New Roman" w:hAnsi="Times New Roman" w:cs="Times New Roman"/>
          <w:sz w:val="28"/>
          <w:szCs w:val="28"/>
        </w:rPr>
        <w:t>пользовател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B2584">
        <w:rPr>
          <w:rFonts w:ascii="Times New Roman" w:hAnsi="Times New Roman" w:cs="Times New Roman"/>
          <w:sz w:val="28"/>
          <w:szCs w:val="28"/>
        </w:rPr>
        <w:t>и социальн</w:t>
      </w:r>
      <w:r w:rsidR="00156B76">
        <w:rPr>
          <w:rFonts w:ascii="Times New Roman" w:hAnsi="Times New Roman" w:cs="Times New Roman"/>
          <w:sz w:val="28"/>
          <w:szCs w:val="28"/>
        </w:rPr>
        <w:t>ой</w:t>
      </w:r>
      <w:r w:rsidRPr="003B2584">
        <w:rPr>
          <w:rFonts w:ascii="Times New Roman" w:hAnsi="Times New Roman" w:cs="Times New Roman"/>
          <w:sz w:val="28"/>
          <w:szCs w:val="28"/>
        </w:rPr>
        <w:t xml:space="preserve"> сет</w:t>
      </w:r>
      <w:r w:rsidR="00156B76">
        <w:rPr>
          <w:rFonts w:ascii="Times New Roman" w:hAnsi="Times New Roman" w:cs="Times New Roman"/>
          <w:sz w:val="28"/>
          <w:szCs w:val="28"/>
        </w:rPr>
        <w:t>и во «</w:t>
      </w:r>
      <w:proofErr w:type="spellStart"/>
      <w:r w:rsidR="00156B7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56B76">
        <w:rPr>
          <w:rFonts w:ascii="Times New Roman" w:hAnsi="Times New Roman" w:cs="Times New Roman"/>
          <w:sz w:val="28"/>
          <w:szCs w:val="28"/>
        </w:rPr>
        <w:t>»</w:t>
      </w:r>
      <w:r w:rsidR="00866C9B" w:rsidRPr="00DA5703">
        <w:rPr>
          <w:rFonts w:ascii="Times New Roman" w:hAnsi="Times New Roman" w:cs="Times New Roman"/>
          <w:sz w:val="28"/>
          <w:szCs w:val="28"/>
        </w:rPr>
        <w:t xml:space="preserve">. Жюри проводит экспертизу видеороликов, состоящую из содержательной и технической экспертных оценок. </w:t>
      </w:r>
    </w:p>
    <w:p w:rsidR="00866C9B" w:rsidRPr="00DA5703" w:rsidRDefault="00B95BEC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866C9B" w:rsidRPr="00DA5703">
        <w:rPr>
          <w:rFonts w:ascii="Times New Roman" w:hAnsi="Times New Roman" w:cs="Times New Roman"/>
          <w:sz w:val="28"/>
          <w:szCs w:val="28"/>
        </w:rPr>
        <w:t xml:space="preserve">.1.Содержательная экспертная оценка видеороликов осуществляется </w:t>
      </w:r>
      <w:r w:rsidR="00AE1D57">
        <w:rPr>
          <w:rFonts w:ascii="Times New Roman" w:hAnsi="Times New Roman" w:cs="Times New Roman"/>
          <w:sz w:val="28"/>
          <w:szCs w:val="28"/>
        </w:rPr>
        <w:t xml:space="preserve">по 5-ти балльной шкале, </w:t>
      </w:r>
      <w:r w:rsidR="00866C9B" w:rsidRPr="00DA5703">
        <w:rPr>
          <w:rFonts w:ascii="Times New Roman" w:hAnsi="Times New Roman" w:cs="Times New Roman"/>
          <w:sz w:val="28"/>
          <w:szCs w:val="28"/>
        </w:rPr>
        <w:t xml:space="preserve">по следующим критериям: </w:t>
      </w:r>
    </w:p>
    <w:p w:rsidR="00866C9B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соответствие работы заявленной теме; </w:t>
      </w:r>
    </w:p>
    <w:p w:rsidR="00866C9B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аргументированность и глубина раскрытия темы, ясность представления; </w:t>
      </w:r>
    </w:p>
    <w:p w:rsidR="00866C9B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креативность видеоролика (новизна идеи, оригинальность, гибкость мышления); </w:t>
      </w:r>
    </w:p>
    <w:p w:rsidR="00A210A7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информативность. </w:t>
      </w:r>
    </w:p>
    <w:p w:rsidR="00A210A7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7.</w:t>
      </w:r>
      <w:r w:rsidR="00B95BEC">
        <w:rPr>
          <w:rFonts w:ascii="Times New Roman" w:hAnsi="Times New Roman" w:cs="Times New Roman"/>
          <w:sz w:val="28"/>
          <w:szCs w:val="28"/>
        </w:rPr>
        <w:t>2</w:t>
      </w:r>
      <w:r w:rsidRPr="00DA5703">
        <w:rPr>
          <w:rFonts w:ascii="Times New Roman" w:hAnsi="Times New Roman" w:cs="Times New Roman"/>
          <w:sz w:val="28"/>
          <w:szCs w:val="28"/>
        </w:rPr>
        <w:t>.2.Техническая экспертная оценка видеороликов осуществляется</w:t>
      </w:r>
      <w:r w:rsidR="00AE1D57" w:rsidRPr="00AE1D57">
        <w:t xml:space="preserve"> </w:t>
      </w:r>
      <w:r w:rsidR="00AE1D57" w:rsidRPr="00AE1D57">
        <w:rPr>
          <w:rFonts w:ascii="Times New Roman" w:hAnsi="Times New Roman" w:cs="Times New Roman"/>
          <w:sz w:val="28"/>
          <w:szCs w:val="28"/>
        </w:rPr>
        <w:t>по 5-ти балльной шкале</w:t>
      </w:r>
      <w:r w:rsidR="00AE1D57">
        <w:rPr>
          <w:rFonts w:ascii="Times New Roman" w:hAnsi="Times New Roman" w:cs="Times New Roman"/>
          <w:sz w:val="28"/>
          <w:szCs w:val="28"/>
        </w:rPr>
        <w:t>,</w:t>
      </w:r>
      <w:r w:rsidRPr="00DA5703">
        <w:rPr>
          <w:rFonts w:ascii="Times New Roman" w:hAnsi="Times New Roman" w:cs="Times New Roman"/>
          <w:sz w:val="28"/>
          <w:szCs w:val="28"/>
        </w:rPr>
        <w:t xml:space="preserve"> по следующим критериям: </w:t>
      </w:r>
    </w:p>
    <w:p w:rsidR="00A210A7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качество видеосъемки; </w:t>
      </w:r>
    </w:p>
    <w:p w:rsidR="00A210A7" w:rsidRPr="00DA5703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уровень владения специальными выразительными средствами; </w:t>
      </w:r>
    </w:p>
    <w:p w:rsidR="00A210A7" w:rsidRDefault="00866C9B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эстетичность работы. </w:t>
      </w:r>
    </w:p>
    <w:p w:rsidR="003B2584" w:rsidRPr="00DA5703" w:rsidRDefault="003B2584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95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Видеоролики, набравшие от 30 </w:t>
      </w:r>
      <w:r w:rsidR="00AA3229">
        <w:rPr>
          <w:rFonts w:ascii="Times New Roman" w:hAnsi="Times New Roman" w:cs="Times New Roman"/>
          <w:sz w:val="28"/>
          <w:szCs w:val="28"/>
        </w:rPr>
        <w:t>до 35 баллов,</w:t>
      </w:r>
      <w:r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="00B95BE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2 этап.</w:t>
      </w:r>
    </w:p>
    <w:p w:rsidR="00AD61B4" w:rsidRPr="00DA5703" w:rsidRDefault="00AD61B4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7.</w:t>
      </w:r>
      <w:r w:rsidR="00B95BEC">
        <w:rPr>
          <w:rFonts w:ascii="Times New Roman" w:hAnsi="Times New Roman" w:cs="Times New Roman"/>
          <w:sz w:val="28"/>
          <w:szCs w:val="28"/>
        </w:rPr>
        <w:t>4</w:t>
      </w:r>
      <w:r w:rsidRPr="00DA5703">
        <w:rPr>
          <w:rFonts w:ascii="Times New Roman" w:hAnsi="Times New Roman" w:cs="Times New Roman"/>
          <w:sz w:val="28"/>
          <w:szCs w:val="28"/>
        </w:rPr>
        <w:t xml:space="preserve">. </w:t>
      </w:r>
      <w:r w:rsidRPr="00DA5703">
        <w:rPr>
          <w:rFonts w:ascii="Times New Roman" w:hAnsi="Times New Roman" w:cs="Times New Roman"/>
          <w:bCs/>
          <w:sz w:val="28"/>
          <w:szCs w:val="28"/>
        </w:rPr>
        <w:t>Жюри конкурсов оставляет за собой право:</w:t>
      </w:r>
    </w:p>
    <w:p w:rsidR="00AD61B4" w:rsidRPr="00DA5703" w:rsidRDefault="00AD61B4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- присуждать не все призовые места;</w:t>
      </w:r>
    </w:p>
    <w:p w:rsidR="00866C9B" w:rsidRPr="00DA5703" w:rsidRDefault="00AD61B4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- делить призовые места между конкурсантами.</w:t>
      </w:r>
    </w:p>
    <w:p w:rsidR="006113C7" w:rsidRPr="00DA5703" w:rsidRDefault="0079088A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7.</w:t>
      </w:r>
      <w:r w:rsidR="00B95BEC">
        <w:rPr>
          <w:rFonts w:ascii="Times New Roman" w:hAnsi="Times New Roman" w:cs="Times New Roman"/>
          <w:sz w:val="28"/>
          <w:szCs w:val="28"/>
        </w:rPr>
        <w:t>5</w:t>
      </w:r>
      <w:r w:rsidRPr="00DA5703">
        <w:rPr>
          <w:rFonts w:ascii="Times New Roman" w:hAnsi="Times New Roman" w:cs="Times New Roman"/>
          <w:sz w:val="28"/>
          <w:szCs w:val="28"/>
        </w:rPr>
        <w:t xml:space="preserve">. </w:t>
      </w:r>
      <w:r w:rsidR="00AD61B4" w:rsidRPr="00DA5703">
        <w:rPr>
          <w:rFonts w:ascii="Times New Roman" w:hAnsi="Times New Roman" w:cs="Times New Roman"/>
          <w:sz w:val="28"/>
          <w:szCs w:val="28"/>
        </w:rPr>
        <w:t>Победители и лауреаты награждаются грамотами. Организаторы Конкурса оставляют за собой право учреждать специальные номинации, определять в них победителя и награждать специальными призами.</w:t>
      </w:r>
    </w:p>
    <w:p w:rsidR="006C1282" w:rsidRDefault="006C1282" w:rsidP="00B563A4">
      <w:pPr>
        <w:pStyle w:val="a3"/>
        <w:spacing w:line="276" w:lineRule="auto"/>
        <w:rPr>
          <w:rFonts w:ascii="Times New Roman" w:eastAsia="MS Gothic" w:hAnsi="Times New Roman" w:cs="Times New Roman"/>
          <w:sz w:val="28"/>
          <w:szCs w:val="28"/>
        </w:rPr>
      </w:pPr>
    </w:p>
    <w:p w:rsidR="00B065EA" w:rsidRDefault="00A210A7" w:rsidP="003D1B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Ⅷ</w:t>
      </w:r>
      <w:r w:rsidR="00C25B25" w:rsidRPr="00DA5703">
        <w:rPr>
          <w:rFonts w:ascii="Times New Roman" w:hAnsi="Times New Roman" w:cs="Times New Roman"/>
          <w:sz w:val="28"/>
          <w:szCs w:val="28"/>
        </w:rPr>
        <w:t>. ЖЮРИ КОНКУРС</w:t>
      </w:r>
      <w:r w:rsidR="00E95602">
        <w:rPr>
          <w:rFonts w:ascii="Times New Roman" w:hAnsi="Times New Roman" w:cs="Times New Roman"/>
          <w:sz w:val="28"/>
          <w:szCs w:val="28"/>
        </w:rPr>
        <w:t>А</w:t>
      </w:r>
    </w:p>
    <w:p w:rsidR="00DA5703" w:rsidRPr="00DA5703" w:rsidRDefault="00DA5703" w:rsidP="00D557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F23" w:rsidRPr="00DA5703" w:rsidRDefault="00E70515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8.1. В ж</w:t>
      </w:r>
      <w:r w:rsidR="00A210A7" w:rsidRPr="00DA5703">
        <w:rPr>
          <w:rFonts w:ascii="Times New Roman" w:hAnsi="Times New Roman" w:cs="Times New Roman"/>
          <w:sz w:val="28"/>
          <w:szCs w:val="28"/>
        </w:rPr>
        <w:t xml:space="preserve">юри </w:t>
      </w:r>
      <w:r w:rsidR="00C25B25" w:rsidRPr="00DA5703">
        <w:rPr>
          <w:rFonts w:ascii="Times New Roman" w:hAnsi="Times New Roman" w:cs="Times New Roman"/>
          <w:sz w:val="28"/>
          <w:szCs w:val="28"/>
        </w:rPr>
        <w:t>К</w:t>
      </w:r>
      <w:r w:rsidR="00A210A7" w:rsidRPr="00DA5703">
        <w:rPr>
          <w:rFonts w:ascii="Times New Roman" w:hAnsi="Times New Roman" w:cs="Times New Roman"/>
          <w:sz w:val="28"/>
          <w:szCs w:val="28"/>
        </w:rPr>
        <w:t>онкурс</w:t>
      </w:r>
      <w:r w:rsidR="00C25B25" w:rsidRPr="00DA5703">
        <w:rPr>
          <w:rFonts w:ascii="Times New Roman" w:hAnsi="Times New Roman" w:cs="Times New Roman"/>
          <w:sz w:val="28"/>
          <w:szCs w:val="28"/>
        </w:rPr>
        <w:t>ов</w:t>
      </w:r>
      <w:r w:rsidR="00A210A7" w:rsidRPr="00DA5703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CF4F23" w:rsidRPr="00DA5703">
        <w:rPr>
          <w:rFonts w:ascii="Times New Roman" w:hAnsi="Times New Roman" w:cs="Times New Roman"/>
          <w:sz w:val="28"/>
          <w:szCs w:val="28"/>
        </w:rPr>
        <w:t>:</w:t>
      </w:r>
    </w:p>
    <w:p w:rsidR="00CF4F23" w:rsidRPr="00DA570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Председатель: </w:t>
      </w:r>
    </w:p>
    <w:p w:rsidR="00CF4F23" w:rsidRPr="00DA570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Заместитель директора по УПР </w:t>
      </w:r>
      <w:proofErr w:type="spellStart"/>
      <w:r w:rsidR="005657C2">
        <w:rPr>
          <w:rFonts w:ascii="Times New Roman" w:hAnsi="Times New Roman" w:cs="Times New Roman"/>
          <w:sz w:val="28"/>
          <w:szCs w:val="28"/>
        </w:rPr>
        <w:t>Симпелева</w:t>
      </w:r>
      <w:proofErr w:type="spellEnd"/>
      <w:r w:rsidR="005657C2">
        <w:rPr>
          <w:rFonts w:ascii="Times New Roman" w:hAnsi="Times New Roman" w:cs="Times New Roman"/>
          <w:sz w:val="28"/>
          <w:szCs w:val="28"/>
        </w:rPr>
        <w:t xml:space="preserve"> И.В</w:t>
      </w:r>
      <w:r w:rsidRPr="00DA5703">
        <w:rPr>
          <w:rFonts w:ascii="Times New Roman" w:hAnsi="Times New Roman" w:cs="Times New Roman"/>
          <w:sz w:val="28"/>
          <w:szCs w:val="28"/>
        </w:rPr>
        <w:t>.</w:t>
      </w:r>
    </w:p>
    <w:p w:rsidR="00CF4F2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Члены жюри:</w:t>
      </w:r>
    </w:p>
    <w:p w:rsidR="007010A1" w:rsidRPr="00DA5703" w:rsidRDefault="007010A1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10A1">
        <w:rPr>
          <w:rFonts w:ascii="Times New Roman" w:hAnsi="Times New Roman" w:cs="Times New Roman"/>
          <w:sz w:val="28"/>
          <w:szCs w:val="28"/>
        </w:rPr>
        <w:t xml:space="preserve"> </w:t>
      </w:r>
      <w:r w:rsidRPr="00DA5703">
        <w:rPr>
          <w:rFonts w:ascii="Times New Roman" w:hAnsi="Times New Roman" w:cs="Times New Roman"/>
          <w:sz w:val="28"/>
          <w:szCs w:val="28"/>
        </w:rPr>
        <w:t>Заместитель директора по</w:t>
      </w:r>
      <w:r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F4F23" w:rsidRPr="00DA570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Заведующая очным отделением </w:t>
      </w:r>
      <w:proofErr w:type="spellStart"/>
      <w:r w:rsidRPr="00DA5703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Pr="00DA5703">
        <w:rPr>
          <w:rFonts w:ascii="Times New Roman" w:hAnsi="Times New Roman" w:cs="Times New Roman"/>
          <w:sz w:val="28"/>
          <w:szCs w:val="28"/>
        </w:rPr>
        <w:t xml:space="preserve"> Л.А.;</w:t>
      </w:r>
    </w:p>
    <w:p w:rsidR="00CF4F23" w:rsidRPr="00DA570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- Заведующая заочным отделением Чалая О.Н.;</w:t>
      </w:r>
    </w:p>
    <w:p w:rsidR="00CF4F2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- Председатель ЦК </w:t>
      </w:r>
      <w:proofErr w:type="spellStart"/>
      <w:r w:rsidRPr="00DA5703">
        <w:rPr>
          <w:rFonts w:ascii="Times New Roman" w:hAnsi="Times New Roman" w:cs="Times New Roman"/>
          <w:sz w:val="28"/>
          <w:szCs w:val="28"/>
        </w:rPr>
        <w:t>ОСГиМД</w:t>
      </w:r>
      <w:proofErr w:type="spellEnd"/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7010A1">
        <w:rPr>
          <w:rFonts w:ascii="Times New Roman" w:hAnsi="Times New Roman" w:cs="Times New Roman"/>
          <w:sz w:val="28"/>
          <w:szCs w:val="28"/>
        </w:rPr>
        <w:t>Булышева Т.М</w:t>
      </w:r>
      <w:r w:rsidRPr="00DA5703">
        <w:rPr>
          <w:rFonts w:ascii="Times New Roman" w:hAnsi="Times New Roman" w:cs="Times New Roman"/>
          <w:sz w:val="28"/>
          <w:szCs w:val="28"/>
        </w:rPr>
        <w:t>.;</w:t>
      </w:r>
    </w:p>
    <w:p w:rsidR="005F0EB5" w:rsidRPr="00DA5703" w:rsidRDefault="00CF4F23" w:rsidP="00D557AE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-</w:t>
      </w:r>
      <w:r w:rsidR="00A210A7" w:rsidRPr="00DA5703">
        <w:rPr>
          <w:rFonts w:ascii="Times New Roman" w:hAnsi="Times New Roman" w:cs="Times New Roman"/>
          <w:sz w:val="28"/>
          <w:szCs w:val="28"/>
        </w:rPr>
        <w:t xml:space="preserve"> члены Студенческого Совета.</w:t>
      </w:r>
    </w:p>
    <w:p w:rsidR="005F0EB5" w:rsidRPr="00DA5703" w:rsidRDefault="00A210A7" w:rsidP="00FA3F3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8.2. Члены жюри рассматривают работы </w:t>
      </w:r>
      <w:r w:rsidR="006C1282">
        <w:rPr>
          <w:rFonts w:ascii="Times New Roman" w:hAnsi="Times New Roman" w:cs="Times New Roman"/>
          <w:sz w:val="28"/>
          <w:szCs w:val="28"/>
        </w:rPr>
        <w:t>Конкурса</w:t>
      </w:r>
      <w:r w:rsidR="001A2709">
        <w:rPr>
          <w:rFonts w:ascii="Times New Roman" w:hAnsi="Times New Roman" w:cs="Times New Roman"/>
          <w:sz w:val="28"/>
          <w:szCs w:val="28"/>
        </w:rPr>
        <w:t xml:space="preserve"> </w:t>
      </w:r>
      <w:r w:rsidR="004465A2" w:rsidRPr="00DA5703">
        <w:rPr>
          <w:rFonts w:ascii="Times New Roman" w:hAnsi="Times New Roman" w:cs="Times New Roman"/>
          <w:sz w:val="28"/>
          <w:szCs w:val="28"/>
        </w:rPr>
        <w:t>в два этапа:</w:t>
      </w:r>
    </w:p>
    <w:p w:rsidR="004465A2" w:rsidRPr="00DA5703" w:rsidRDefault="00A210A7" w:rsidP="00BF2A8A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заключается в отборе видеороликов, соответствующих заявленным критериям. </w:t>
      </w:r>
    </w:p>
    <w:p w:rsidR="00A210A7" w:rsidRDefault="00A210A7" w:rsidP="00BF2A8A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Второй этап заключается в оценке отобранных работ и выявлении призеров </w:t>
      </w:r>
      <w:r w:rsidR="006C1282">
        <w:rPr>
          <w:rFonts w:ascii="Times New Roman" w:hAnsi="Times New Roman" w:cs="Times New Roman"/>
          <w:sz w:val="28"/>
          <w:szCs w:val="28"/>
        </w:rPr>
        <w:t>К</w:t>
      </w:r>
      <w:r w:rsidRPr="00DA5703">
        <w:rPr>
          <w:rFonts w:ascii="Times New Roman" w:hAnsi="Times New Roman" w:cs="Times New Roman"/>
          <w:sz w:val="28"/>
          <w:szCs w:val="28"/>
        </w:rPr>
        <w:t>онкурса</w:t>
      </w:r>
      <w:r w:rsidR="00CF4F23" w:rsidRPr="00DA5703">
        <w:rPr>
          <w:rFonts w:ascii="Times New Roman" w:hAnsi="Times New Roman" w:cs="Times New Roman"/>
          <w:sz w:val="28"/>
          <w:szCs w:val="28"/>
        </w:rPr>
        <w:t>, посредством голо</w:t>
      </w:r>
      <w:r w:rsidR="00C15FF2">
        <w:rPr>
          <w:rFonts w:ascii="Times New Roman" w:hAnsi="Times New Roman" w:cs="Times New Roman"/>
          <w:sz w:val="28"/>
          <w:szCs w:val="28"/>
        </w:rPr>
        <w:t>сования пользователями социальн</w:t>
      </w:r>
      <w:r w:rsidR="005657C2">
        <w:rPr>
          <w:rFonts w:ascii="Times New Roman" w:hAnsi="Times New Roman" w:cs="Times New Roman"/>
          <w:sz w:val="28"/>
          <w:szCs w:val="28"/>
        </w:rPr>
        <w:t>ой</w:t>
      </w:r>
      <w:r w:rsidR="00CF4F23" w:rsidRPr="00DA5703">
        <w:rPr>
          <w:rFonts w:ascii="Times New Roman" w:hAnsi="Times New Roman" w:cs="Times New Roman"/>
          <w:sz w:val="28"/>
          <w:szCs w:val="28"/>
        </w:rPr>
        <w:t xml:space="preserve"> сет</w:t>
      </w:r>
      <w:r w:rsidR="005657C2">
        <w:rPr>
          <w:rFonts w:ascii="Times New Roman" w:hAnsi="Times New Roman" w:cs="Times New Roman"/>
          <w:sz w:val="28"/>
          <w:szCs w:val="28"/>
        </w:rPr>
        <w:t>и во «</w:t>
      </w:r>
      <w:proofErr w:type="spellStart"/>
      <w:r w:rsidR="005657C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5657C2">
        <w:rPr>
          <w:rFonts w:ascii="Times New Roman" w:hAnsi="Times New Roman" w:cs="Times New Roman"/>
          <w:sz w:val="28"/>
          <w:szCs w:val="28"/>
        </w:rPr>
        <w:t>»</w:t>
      </w:r>
      <w:r w:rsidR="000059FC">
        <w:rPr>
          <w:rFonts w:ascii="Times New Roman" w:hAnsi="Times New Roman" w:cs="Times New Roman"/>
          <w:sz w:val="28"/>
          <w:szCs w:val="28"/>
        </w:rPr>
        <w:t>,</w:t>
      </w:r>
      <w:r w:rsidR="00C15FF2">
        <w:rPr>
          <w:rFonts w:ascii="Times New Roman" w:hAnsi="Times New Roman" w:cs="Times New Roman"/>
          <w:sz w:val="28"/>
          <w:szCs w:val="28"/>
        </w:rPr>
        <w:t xml:space="preserve"> на официальной странице Техникума</w:t>
      </w:r>
      <w:r w:rsidR="00BF2A8A">
        <w:rPr>
          <w:rFonts w:ascii="Times New Roman" w:hAnsi="Times New Roman" w:cs="Times New Roman"/>
          <w:sz w:val="28"/>
          <w:szCs w:val="28"/>
        </w:rPr>
        <w:t>:</w:t>
      </w:r>
      <w:r w:rsidR="00BF2A8A" w:rsidRPr="00BF2A8A">
        <w:t xml:space="preserve"> </w:t>
      </w:r>
      <w:r w:rsidR="00BF2A8A" w:rsidRPr="00BF2A8A">
        <w:rPr>
          <w:rFonts w:ascii="Times New Roman" w:hAnsi="Times New Roman" w:cs="Times New Roman"/>
          <w:sz w:val="28"/>
          <w:szCs w:val="28"/>
        </w:rPr>
        <w:t>https://vk.com/komiskt</w:t>
      </w:r>
    </w:p>
    <w:p w:rsidR="00FA3F33" w:rsidRPr="00DA5703" w:rsidRDefault="00FA3F33" w:rsidP="00FA3F33">
      <w:pPr>
        <w:pStyle w:val="a3"/>
        <w:tabs>
          <w:tab w:val="left" w:pos="284"/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FA3F33">
        <w:rPr>
          <w:rFonts w:ascii="Times New Roman" w:hAnsi="Times New Roman" w:cs="Times New Roman"/>
          <w:sz w:val="28"/>
          <w:szCs w:val="28"/>
        </w:rPr>
        <w:t>Жюри вед</w:t>
      </w:r>
      <w:r>
        <w:rPr>
          <w:rFonts w:ascii="Times New Roman" w:hAnsi="Times New Roman" w:cs="Times New Roman"/>
          <w:sz w:val="28"/>
          <w:szCs w:val="28"/>
        </w:rPr>
        <w:t>утся</w:t>
      </w:r>
      <w:r w:rsidRPr="00FA3F33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ы Конкурс</w:t>
      </w:r>
      <w:r w:rsidR="006C1282">
        <w:rPr>
          <w:rFonts w:ascii="Times New Roman" w:hAnsi="Times New Roman" w:cs="Times New Roman"/>
          <w:sz w:val="28"/>
          <w:szCs w:val="28"/>
        </w:rPr>
        <w:t>а видеороликов (приложение № 1).</w:t>
      </w:r>
    </w:p>
    <w:p w:rsidR="004465A2" w:rsidRPr="00DA5703" w:rsidRDefault="004465A2" w:rsidP="00FA3F33">
      <w:pPr>
        <w:pStyle w:val="a3"/>
        <w:spacing w:line="276" w:lineRule="auto"/>
        <w:ind w:firstLine="709"/>
        <w:rPr>
          <w:rFonts w:ascii="Times New Roman" w:eastAsia="MS Gothic" w:hAnsi="Times New Roman" w:cs="Times New Roman"/>
          <w:sz w:val="28"/>
          <w:szCs w:val="28"/>
        </w:rPr>
      </w:pPr>
    </w:p>
    <w:p w:rsidR="005F0EB5" w:rsidRDefault="005F0EB5" w:rsidP="003D1BF6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eastAsia="MS Gothic" w:hAnsi="Times New Roman" w:cs="Times New Roman"/>
          <w:sz w:val="28"/>
          <w:szCs w:val="28"/>
        </w:rPr>
        <w:t>Ⅸ</w:t>
      </w:r>
      <w:r w:rsidR="00C25B25" w:rsidRPr="00DA5703">
        <w:rPr>
          <w:rFonts w:ascii="Times New Roman" w:hAnsi="Times New Roman" w:cs="Times New Roman"/>
          <w:sz w:val="28"/>
          <w:szCs w:val="28"/>
        </w:rPr>
        <w:t>.</w:t>
      </w:r>
      <w:r w:rsidRPr="00DA5703">
        <w:rPr>
          <w:rFonts w:ascii="Times New Roman" w:hAnsi="Times New Roman" w:cs="Times New Roman"/>
          <w:sz w:val="28"/>
          <w:szCs w:val="28"/>
        </w:rPr>
        <w:t xml:space="preserve"> АВТОРСКИЕ ПРАВА</w:t>
      </w:r>
    </w:p>
    <w:p w:rsidR="00DA5703" w:rsidRPr="00DA5703" w:rsidRDefault="00DA5703" w:rsidP="00D557A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0EB5" w:rsidRPr="00DA5703" w:rsidRDefault="005F0EB5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9.1.Ответственность за соблюдение авторских прав работ, участвующ</w:t>
      </w:r>
      <w:r w:rsidR="00CF4F23" w:rsidRPr="00DA5703">
        <w:rPr>
          <w:rFonts w:ascii="Times New Roman" w:hAnsi="Times New Roman" w:cs="Times New Roman"/>
          <w:sz w:val="28"/>
          <w:szCs w:val="28"/>
        </w:rPr>
        <w:t>их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 w:rsidR="00CF4F23" w:rsidRPr="00DA5703">
        <w:rPr>
          <w:rFonts w:ascii="Times New Roman" w:hAnsi="Times New Roman" w:cs="Times New Roman"/>
          <w:sz w:val="28"/>
          <w:szCs w:val="28"/>
        </w:rPr>
        <w:t>в Конкурсах</w:t>
      </w:r>
      <w:r w:rsidRPr="00DA5703">
        <w:rPr>
          <w:rFonts w:ascii="Times New Roman" w:hAnsi="Times New Roman" w:cs="Times New Roman"/>
          <w:sz w:val="28"/>
          <w:szCs w:val="28"/>
        </w:rPr>
        <w:t xml:space="preserve">, несет автор, приславший данную работу. </w:t>
      </w:r>
    </w:p>
    <w:p w:rsidR="005F0EB5" w:rsidRPr="00DA5703" w:rsidRDefault="005F0EB5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9.2.Присылая свою работу на Конкурс, автор автоматически д</w:t>
      </w:r>
      <w:r w:rsidR="00CF4F23" w:rsidRPr="00DA5703">
        <w:rPr>
          <w:rFonts w:ascii="Times New Roman" w:hAnsi="Times New Roman" w:cs="Times New Roman"/>
          <w:sz w:val="28"/>
          <w:szCs w:val="28"/>
        </w:rPr>
        <w:t>ает право организаторам Конкурс</w:t>
      </w:r>
      <w:r w:rsidR="006C1282">
        <w:rPr>
          <w:rFonts w:ascii="Times New Roman" w:hAnsi="Times New Roman" w:cs="Times New Roman"/>
          <w:sz w:val="28"/>
          <w:szCs w:val="28"/>
        </w:rPr>
        <w:t>а</w:t>
      </w:r>
      <w:r w:rsidRPr="00DA5703">
        <w:rPr>
          <w:rFonts w:ascii="Times New Roman" w:hAnsi="Times New Roman" w:cs="Times New Roman"/>
          <w:sz w:val="28"/>
          <w:szCs w:val="28"/>
        </w:rPr>
        <w:t xml:space="preserve"> на использование представленного материала (размещение в сети интернет, телепрограммах, участие в творческих проектах, дальнейшее тиражирование и т. п.).</w:t>
      </w:r>
    </w:p>
    <w:p w:rsidR="005F0EB5" w:rsidRPr="00DA5703" w:rsidRDefault="005F0EB5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9.3.В случае необходимости, организаторы </w:t>
      </w:r>
      <w:r w:rsidR="006C1282">
        <w:rPr>
          <w:rFonts w:ascii="Times New Roman" w:hAnsi="Times New Roman" w:cs="Times New Roman"/>
          <w:sz w:val="28"/>
          <w:szCs w:val="28"/>
        </w:rPr>
        <w:t>К</w:t>
      </w:r>
      <w:r w:rsidRPr="00DA5703">
        <w:rPr>
          <w:rFonts w:ascii="Times New Roman" w:hAnsi="Times New Roman" w:cs="Times New Roman"/>
          <w:sz w:val="28"/>
          <w:szCs w:val="28"/>
        </w:rPr>
        <w:t>онкурса могут запросить у автора оригинал видеоролика.</w:t>
      </w:r>
    </w:p>
    <w:p w:rsidR="005F0EB5" w:rsidRDefault="005F0EB5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>9.4.П</w:t>
      </w:r>
      <w:r w:rsidR="000059FC">
        <w:rPr>
          <w:rFonts w:ascii="Times New Roman" w:hAnsi="Times New Roman" w:cs="Times New Roman"/>
          <w:sz w:val="28"/>
          <w:szCs w:val="28"/>
        </w:rPr>
        <w:t>ереданные</w:t>
      </w:r>
      <w:r w:rsidRPr="00DA5703">
        <w:rPr>
          <w:rFonts w:ascii="Times New Roman" w:hAnsi="Times New Roman" w:cs="Times New Roman"/>
          <w:sz w:val="28"/>
          <w:szCs w:val="28"/>
        </w:rPr>
        <w:t xml:space="preserve"> на Конкурс видеоролики</w:t>
      </w:r>
      <w:r w:rsidR="00F419E8" w:rsidRPr="00DA5703">
        <w:rPr>
          <w:rFonts w:ascii="Times New Roman" w:hAnsi="Times New Roman" w:cs="Times New Roman"/>
          <w:sz w:val="28"/>
          <w:szCs w:val="28"/>
        </w:rPr>
        <w:t xml:space="preserve"> не</w:t>
      </w:r>
      <w:r w:rsidRPr="00DA5703">
        <w:rPr>
          <w:rFonts w:ascii="Times New Roman" w:hAnsi="Times New Roman" w:cs="Times New Roman"/>
          <w:sz w:val="28"/>
          <w:szCs w:val="28"/>
        </w:rPr>
        <w:t xml:space="preserve"> возвращаются</w:t>
      </w:r>
      <w:r w:rsidR="00F419E8" w:rsidRPr="00DA5703">
        <w:rPr>
          <w:rFonts w:ascii="Times New Roman" w:hAnsi="Times New Roman" w:cs="Times New Roman"/>
          <w:sz w:val="28"/>
          <w:szCs w:val="28"/>
        </w:rPr>
        <w:t xml:space="preserve"> и</w:t>
      </w:r>
      <w:r w:rsidRPr="00DA5703">
        <w:rPr>
          <w:rFonts w:ascii="Times New Roman" w:hAnsi="Times New Roman" w:cs="Times New Roman"/>
          <w:sz w:val="28"/>
          <w:szCs w:val="28"/>
        </w:rPr>
        <w:t xml:space="preserve"> могут быть использованы в интересах </w:t>
      </w:r>
      <w:r w:rsidR="00F419E8" w:rsidRPr="00DA5703">
        <w:rPr>
          <w:rFonts w:ascii="Times New Roman" w:hAnsi="Times New Roman" w:cs="Times New Roman"/>
          <w:sz w:val="28"/>
          <w:szCs w:val="28"/>
        </w:rPr>
        <w:t>техникума</w:t>
      </w:r>
      <w:r w:rsidRPr="00DA5703">
        <w:rPr>
          <w:rFonts w:ascii="Times New Roman" w:hAnsi="Times New Roman" w:cs="Times New Roman"/>
          <w:sz w:val="28"/>
          <w:szCs w:val="28"/>
        </w:rPr>
        <w:t>.</w:t>
      </w:r>
    </w:p>
    <w:p w:rsidR="00FA3F33" w:rsidRDefault="00FA3F33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3F33" w:rsidRDefault="00FA3F33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3F33" w:rsidRDefault="00FA3F33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3F33" w:rsidRDefault="00FA3F33" w:rsidP="00D557A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FA3F33" w:rsidSect="00D557A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A3F33" w:rsidRDefault="00FA3F33" w:rsidP="00FA3F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A3F33" w:rsidRDefault="00FA3F33" w:rsidP="00FA3F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3F33" w:rsidRPr="00DA5703" w:rsidRDefault="00FA3F33" w:rsidP="00FA3F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/>
          <w:sz w:val="28"/>
          <w:szCs w:val="28"/>
        </w:rPr>
        <w:t>видеороликов «</w:t>
      </w:r>
      <w:r w:rsidR="006C1282">
        <w:rPr>
          <w:rFonts w:ascii="Times New Roman" w:hAnsi="Times New Roman"/>
          <w:sz w:val="28"/>
          <w:szCs w:val="28"/>
        </w:rPr>
        <w:t>Нам 95!</w:t>
      </w:r>
      <w:r w:rsidRPr="00DA5703">
        <w:rPr>
          <w:rFonts w:ascii="Times New Roman" w:hAnsi="Times New Roman"/>
          <w:sz w:val="28"/>
          <w:szCs w:val="28"/>
        </w:rPr>
        <w:t>»</w:t>
      </w:r>
    </w:p>
    <w:p w:rsidR="00FA3F33" w:rsidRPr="00DA5703" w:rsidRDefault="00FA3F33" w:rsidP="00FA3F3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70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1446"/>
        <w:gridCol w:w="1672"/>
        <w:gridCol w:w="1276"/>
        <w:gridCol w:w="992"/>
        <w:gridCol w:w="1134"/>
        <w:gridCol w:w="1276"/>
        <w:gridCol w:w="1134"/>
        <w:gridCol w:w="851"/>
        <w:gridCol w:w="2013"/>
      </w:tblGrid>
      <w:tr w:rsidR="00FA3F33" w:rsidRPr="00FA67C4" w:rsidTr="00F765AC">
        <w:tc>
          <w:tcPr>
            <w:tcW w:w="562" w:type="dxa"/>
            <w:vMerge w:val="restart"/>
          </w:tcPr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2665" w:type="dxa"/>
            <w:vMerge w:val="restart"/>
          </w:tcPr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Номер группы</w:t>
            </w:r>
          </w:p>
        </w:tc>
        <w:tc>
          <w:tcPr>
            <w:tcW w:w="5386" w:type="dxa"/>
            <w:gridSpan w:val="4"/>
          </w:tcPr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A67C4">
              <w:rPr>
                <w:rFonts w:ascii="Times New Roman" w:hAnsi="Times New Roman" w:cs="Times New Roman"/>
                <w:szCs w:val="28"/>
              </w:rPr>
              <w:t>Содержательная экспертная оценка</w:t>
            </w:r>
          </w:p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(от 1 до 5 баллов)</w:t>
            </w:r>
          </w:p>
        </w:tc>
        <w:tc>
          <w:tcPr>
            <w:tcW w:w="3544" w:type="dxa"/>
            <w:gridSpan w:val="3"/>
          </w:tcPr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FA67C4">
              <w:rPr>
                <w:rFonts w:ascii="Times New Roman" w:hAnsi="Times New Roman" w:cs="Times New Roman"/>
                <w:szCs w:val="28"/>
              </w:rPr>
              <w:t>Техническая экспертная оценка</w:t>
            </w:r>
          </w:p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AB643B">
              <w:rPr>
                <w:rFonts w:ascii="Times New Roman" w:hAnsi="Times New Roman" w:cs="Times New Roman"/>
                <w:szCs w:val="28"/>
              </w:rPr>
              <w:t>(от 1 до 5 баллов)</w:t>
            </w:r>
          </w:p>
        </w:tc>
        <w:tc>
          <w:tcPr>
            <w:tcW w:w="851" w:type="dxa"/>
            <w:vMerge w:val="restart"/>
          </w:tcPr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2013" w:type="dxa"/>
            <w:vMerge w:val="restart"/>
          </w:tcPr>
          <w:p w:rsidR="00F765AC" w:rsidRPr="00F765AC" w:rsidRDefault="00FA3F33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Результаты голосования пользователями </w:t>
            </w:r>
            <w:r w:rsidR="00F765AC" w:rsidRPr="00F765AC">
              <w:rPr>
                <w:rFonts w:ascii="Times New Roman" w:hAnsi="Times New Roman" w:cs="Times New Roman"/>
                <w:szCs w:val="28"/>
              </w:rPr>
              <w:t>социальной сети во «</w:t>
            </w:r>
            <w:proofErr w:type="spellStart"/>
            <w:r w:rsidR="00F765AC" w:rsidRPr="00F765AC">
              <w:rPr>
                <w:rFonts w:ascii="Times New Roman" w:hAnsi="Times New Roman" w:cs="Times New Roman"/>
                <w:szCs w:val="28"/>
              </w:rPr>
              <w:t>ВКонтакте</w:t>
            </w:r>
            <w:proofErr w:type="spellEnd"/>
            <w:r w:rsidR="00F765AC" w:rsidRPr="00F765AC">
              <w:rPr>
                <w:rFonts w:ascii="Times New Roman" w:hAnsi="Times New Roman" w:cs="Times New Roman"/>
                <w:szCs w:val="28"/>
              </w:rPr>
              <w:t xml:space="preserve">», на официальной странице Техникума: </w:t>
            </w:r>
            <w:hyperlink r:id="rId8" w:history="1">
              <w:r w:rsidR="00F765AC" w:rsidRPr="00F765AC">
                <w:rPr>
                  <w:rStyle w:val="a5"/>
                  <w:rFonts w:ascii="Times New Roman" w:hAnsi="Times New Roman" w:cs="Times New Roman"/>
                  <w:color w:val="auto"/>
                  <w:szCs w:val="28"/>
                  <w:u w:val="none"/>
                </w:rPr>
                <w:t>https://vk.com/</w:t>
              </w:r>
            </w:hyperlink>
          </w:p>
          <w:p w:rsidR="00FA3F33" w:rsidRDefault="00F765AC" w:rsidP="00C50772">
            <w:pPr>
              <w:pStyle w:val="a3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F765AC">
              <w:rPr>
                <w:rFonts w:ascii="Times New Roman" w:hAnsi="Times New Roman" w:cs="Times New Roman"/>
                <w:szCs w:val="28"/>
              </w:rPr>
              <w:t>komiskt</w:t>
            </w:r>
            <w:proofErr w:type="spellEnd"/>
          </w:p>
        </w:tc>
      </w:tr>
      <w:tr w:rsidR="00FA3F33" w:rsidRPr="00FA67C4" w:rsidTr="00F765AC">
        <w:tc>
          <w:tcPr>
            <w:tcW w:w="562" w:type="dxa"/>
            <w:vMerge/>
          </w:tcPr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5" w:type="dxa"/>
            <w:vMerge/>
          </w:tcPr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</w:tcPr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соответствие работы заявленной теме</w:t>
            </w:r>
          </w:p>
        </w:tc>
        <w:tc>
          <w:tcPr>
            <w:tcW w:w="1672" w:type="dxa"/>
          </w:tcPr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аргументированность и глубина раскрытия темы, ясность представления</w:t>
            </w:r>
          </w:p>
        </w:tc>
        <w:tc>
          <w:tcPr>
            <w:tcW w:w="1276" w:type="dxa"/>
          </w:tcPr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креативность видеоролика (новизна идеи, оригинальность, гибкость мышления)</w:t>
            </w:r>
          </w:p>
        </w:tc>
        <w:tc>
          <w:tcPr>
            <w:tcW w:w="992" w:type="dxa"/>
          </w:tcPr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информа</w:t>
            </w:r>
            <w:proofErr w:type="spellEnd"/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-</w:t>
            </w:r>
          </w:p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тивность</w:t>
            </w:r>
            <w:proofErr w:type="spellEnd"/>
          </w:p>
        </w:tc>
        <w:tc>
          <w:tcPr>
            <w:tcW w:w="1134" w:type="dxa"/>
          </w:tcPr>
          <w:p w:rsidR="00FA3F33" w:rsidRPr="003C3A5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качество видеосъемки</w:t>
            </w:r>
          </w:p>
        </w:tc>
        <w:tc>
          <w:tcPr>
            <w:tcW w:w="1276" w:type="dxa"/>
          </w:tcPr>
          <w:p w:rsidR="00FA3F33" w:rsidRPr="003C3A54" w:rsidRDefault="00FA3F33" w:rsidP="00F765AC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уровень владения специальными выразительными средствами</w:t>
            </w:r>
          </w:p>
        </w:tc>
        <w:tc>
          <w:tcPr>
            <w:tcW w:w="1134" w:type="dxa"/>
          </w:tcPr>
          <w:p w:rsidR="00FA3F33" w:rsidRPr="003C3A54" w:rsidRDefault="00FA3F33" w:rsidP="00F765AC">
            <w:pPr>
              <w:pStyle w:val="a3"/>
              <w:tabs>
                <w:tab w:val="left" w:pos="120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3C3A54">
              <w:rPr>
                <w:rFonts w:ascii="Times New Roman" w:hAnsi="Times New Roman" w:cs="Times New Roman"/>
                <w:sz w:val="18"/>
                <w:szCs w:val="28"/>
              </w:rPr>
              <w:t>эстетичность работы</w:t>
            </w:r>
          </w:p>
        </w:tc>
        <w:tc>
          <w:tcPr>
            <w:tcW w:w="851" w:type="dxa"/>
            <w:vMerge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3" w:type="dxa"/>
            <w:vMerge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A3F33" w:rsidRPr="00FA67C4" w:rsidTr="00F765AC">
        <w:tc>
          <w:tcPr>
            <w:tcW w:w="562" w:type="dxa"/>
          </w:tcPr>
          <w:p w:rsidR="00FA3F33" w:rsidRPr="00FA67C4" w:rsidRDefault="00FA3F33" w:rsidP="00FA3F33">
            <w:pPr>
              <w:pStyle w:val="a3"/>
              <w:tabs>
                <w:tab w:val="left" w:pos="993"/>
              </w:tabs>
              <w:spacing w:line="276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5" w:type="dxa"/>
          </w:tcPr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2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FA3F33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3" w:type="dxa"/>
          </w:tcPr>
          <w:p w:rsidR="00FA3F33" w:rsidRPr="00A703E1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FA3F33" w:rsidRPr="00FA67C4" w:rsidTr="00F765AC">
        <w:tc>
          <w:tcPr>
            <w:tcW w:w="562" w:type="dxa"/>
          </w:tcPr>
          <w:p w:rsidR="00FA3F33" w:rsidRPr="00FA67C4" w:rsidRDefault="00FA3F33" w:rsidP="00FA3F33">
            <w:pPr>
              <w:pStyle w:val="a3"/>
              <w:tabs>
                <w:tab w:val="left" w:pos="993"/>
              </w:tabs>
              <w:spacing w:line="276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5" w:type="dxa"/>
          </w:tcPr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2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FA3F33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3" w:type="dxa"/>
          </w:tcPr>
          <w:p w:rsidR="00FA3F33" w:rsidRPr="00A703E1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FA3F33" w:rsidRPr="00FA67C4" w:rsidTr="00F765AC">
        <w:tc>
          <w:tcPr>
            <w:tcW w:w="562" w:type="dxa"/>
          </w:tcPr>
          <w:p w:rsidR="00FA3F33" w:rsidRPr="00FA67C4" w:rsidRDefault="00FA3F33" w:rsidP="00FA3F33">
            <w:pPr>
              <w:pStyle w:val="a3"/>
              <w:tabs>
                <w:tab w:val="left" w:pos="993"/>
              </w:tabs>
              <w:spacing w:line="276" w:lineRule="auto"/>
              <w:ind w:left="3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65" w:type="dxa"/>
          </w:tcPr>
          <w:p w:rsidR="00FA3F33" w:rsidRPr="00FA67C4" w:rsidRDefault="00FA3F33" w:rsidP="00C50772">
            <w:pPr>
              <w:pStyle w:val="a3"/>
              <w:tabs>
                <w:tab w:val="left" w:pos="993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4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2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FA3F33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1" w:type="dxa"/>
          </w:tcPr>
          <w:p w:rsidR="00FA3F33" w:rsidRPr="00FA67C4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13" w:type="dxa"/>
          </w:tcPr>
          <w:p w:rsidR="00FA3F33" w:rsidRPr="00A703E1" w:rsidRDefault="00FA3F33" w:rsidP="00C50772">
            <w:pPr>
              <w:pStyle w:val="a3"/>
              <w:tabs>
                <w:tab w:val="left" w:pos="1201"/>
              </w:tabs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C7462B" w:rsidRDefault="00C7462B" w:rsidP="00C7462B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7462B" w:rsidRPr="00973DB5" w:rsidRDefault="00970561" w:rsidP="00C7462B">
      <w:pPr>
        <w:spacing w:after="0" w:line="360" w:lineRule="auto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12</w:t>
      </w:r>
      <w:r w:rsidR="006C1282">
        <w:rPr>
          <w:rFonts w:ascii="Times New Roman" w:eastAsia="SimSun" w:hAnsi="Times New Roman" w:cs="Times New Roman"/>
          <w:sz w:val="24"/>
          <w:szCs w:val="24"/>
          <w:lang w:eastAsia="zh-CN"/>
        </w:rPr>
        <w:t>.05.2025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</w:t>
      </w:r>
      <w:r w:rsidR="00C74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</w:t>
      </w:r>
      <w:r w:rsidR="00C7462B"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Председатель </w:t>
      </w:r>
      <w:proofErr w:type="gramStart"/>
      <w:r w:rsidR="00C7462B"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жюри:   </w:t>
      </w:r>
      <w:proofErr w:type="gramEnd"/>
      <w:r w:rsidR="00C7462B"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C74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________________  </w:t>
      </w:r>
      <w:proofErr w:type="spellStart"/>
      <w:r w:rsidR="00C7462B">
        <w:rPr>
          <w:rFonts w:ascii="Times New Roman" w:eastAsia="SimSun" w:hAnsi="Times New Roman" w:cs="Times New Roman"/>
          <w:sz w:val="24"/>
          <w:szCs w:val="24"/>
          <w:lang w:eastAsia="zh-CN"/>
        </w:rPr>
        <w:t>Симпелева</w:t>
      </w:r>
      <w:proofErr w:type="spellEnd"/>
      <w:r w:rsidR="00C7462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И.В.</w:t>
      </w:r>
      <w:r w:rsidR="00C7462B"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7462B" w:rsidRPr="00973DB5" w:rsidRDefault="00C7462B" w:rsidP="00C7462B">
      <w:pPr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7462B" w:rsidRPr="00973DB5" w:rsidRDefault="00C7462B" w:rsidP="00C7462B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Члены </w:t>
      </w:r>
      <w:proofErr w:type="gramStart"/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жюри:   </w:t>
      </w:r>
      <w:proofErr w:type="gramEnd"/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________________  </w:t>
      </w:r>
      <w:proofErr w:type="spellStart"/>
      <w:r w:rsidR="006C1282">
        <w:rPr>
          <w:rFonts w:ascii="Times New Roman" w:eastAsia="SimSun" w:hAnsi="Times New Roman" w:cs="Times New Roman"/>
          <w:sz w:val="24"/>
          <w:szCs w:val="24"/>
          <w:lang w:eastAsia="zh-CN"/>
        </w:rPr>
        <w:t>Рыженкова</w:t>
      </w:r>
      <w:proofErr w:type="spellEnd"/>
      <w:r w:rsidR="006C128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О.А.</w:t>
      </w:r>
    </w:p>
    <w:p w:rsidR="00C7462B" w:rsidRPr="00973DB5" w:rsidRDefault="00C7462B" w:rsidP="00C7462B">
      <w:pPr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________________     </w:t>
      </w:r>
      <w:proofErr w:type="spellStart"/>
      <w:r w:rsidR="006C1282" w:rsidRPr="00973DB5">
        <w:rPr>
          <w:rFonts w:ascii="Times New Roman" w:hAnsi="Times New Roman" w:cs="Times New Roman"/>
          <w:sz w:val="24"/>
          <w:szCs w:val="24"/>
        </w:rPr>
        <w:t>Шуклина</w:t>
      </w:r>
      <w:proofErr w:type="spellEnd"/>
      <w:r w:rsidR="006C1282" w:rsidRPr="00973DB5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7462B" w:rsidRDefault="00C7462B" w:rsidP="00C7462B">
      <w:pPr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________________       </w:t>
      </w:r>
      <w:r w:rsidR="00AA3229">
        <w:rPr>
          <w:rFonts w:ascii="Times New Roman" w:eastAsia="SimSun" w:hAnsi="Times New Roman" w:cs="Times New Roman"/>
          <w:sz w:val="24"/>
          <w:szCs w:val="24"/>
          <w:lang w:eastAsia="zh-CN"/>
        </w:rPr>
        <w:t>Чалая О.Н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C7462B" w:rsidRDefault="00C7462B" w:rsidP="00C7462B">
      <w:pPr>
        <w:spacing w:after="0" w:line="36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__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</w:t>
      </w:r>
      <w:r w:rsidRPr="00973D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AA3229">
        <w:rPr>
          <w:rFonts w:ascii="Times New Roman" w:eastAsia="SimSun" w:hAnsi="Times New Roman" w:cs="Times New Roman"/>
          <w:sz w:val="24"/>
          <w:szCs w:val="24"/>
          <w:lang w:eastAsia="zh-CN"/>
        </w:rPr>
        <w:t>Булышева Т.М.</w:t>
      </w:r>
    </w:p>
    <w:p w:rsidR="00C7462B" w:rsidRDefault="00C7462B" w:rsidP="00C7462B">
      <w:pPr>
        <w:spacing w:after="0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765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_______________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/_______________/</w:t>
      </w:r>
    </w:p>
    <w:p w:rsidR="00C7462B" w:rsidRPr="00F765AC" w:rsidRDefault="00C7462B" w:rsidP="00C7462B">
      <w:pPr>
        <w:spacing w:after="0" w:line="240" w:lineRule="auto"/>
        <w:jc w:val="right"/>
        <w:rPr>
          <w:rFonts w:ascii="Times New Roman" w:eastAsia="SimSun" w:hAnsi="Times New Roman" w:cs="Times New Roman"/>
          <w:i/>
          <w:sz w:val="12"/>
          <w:szCs w:val="24"/>
          <w:lang w:eastAsia="zh-CN"/>
        </w:rPr>
      </w:pPr>
      <w:r w:rsidRPr="00F765AC">
        <w:rPr>
          <w:rFonts w:ascii="Times New Roman" w:eastAsia="SimSun" w:hAnsi="Times New Roman" w:cs="Times New Roman"/>
          <w:i/>
          <w:sz w:val="12"/>
          <w:szCs w:val="24"/>
          <w:lang w:eastAsia="zh-CN"/>
        </w:rPr>
        <w:t>Ф.И.О. представите</w:t>
      </w:r>
      <w:r>
        <w:rPr>
          <w:rFonts w:ascii="Times New Roman" w:eastAsia="SimSun" w:hAnsi="Times New Roman" w:cs="Times New Roman"/>
          <w:i/>
          <w:sz w:val="12"/>
          <w:szCs w:val="24"/>
          <w:lang w:eastAsia="zh-CN"/>
        </w:rPr>
        <w:t>ля</w:t>
      </w:r>
      <w:r w:rsidRPr="00F765AC">
        <w:rPr>
          <w:rFonts w:ascii="Times New Roman" w:eastAsia="SimSun" w:hAnsi="Times New Roman" w:cs="Times New Roman"/>
          <w:i/>
          <w:sz w:val="12"/>
          <w:szCs w:val="24"/>
          <w:lang w:eastAsia="zh-CN"/>
        </w:rPr>
        <w:t xml:space="preserve"> </w:t>
      </w:r>
      <w:proofErr w:type="spellStart"/>
      <w:r w:rsidRPr="00F765AC">
        <w:rPr>
          <w:rFonts w:ascii="Times New Roman" w:eastAsia="SimSun" w:hAnsi="Times New Roman" w:cs="Times New Roman"/>
          <w:i/>
          <w:sz w:val="12"/>
          <w:szCs w:val="24"/>
          <w:lang w:eastAsia="zh-CN"/>
        </w:rPr>
        <w:t>студсовета</w:t>
      </w:r>
      <w:proofErr w:type="spellEnd"/>
    </w:p>
    <w:p w:rsidR="00A23C9A" w:rsidRPr="00DA5703" w:rsidRDefault="00A23C9A" w:rsidP="00AA322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23C9A" w:rsidRPr="00DA5703" w:rsidSect="00FA3F3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7AE" w:rsidRDefault="00D557AE" w:rsidP="00D557AE">
      <w:pPr>
        <w:spacing w:after="0" w:line="240" w:lineRule="auto"/>
      </w:pPr>
      <w:r>
        <w:separator/>
      </w:r>
    </w:p>
  </w:endnote>
  <w:endnote w:type="continuationSeparator" w:id="0">
    <w:p w:rsidR="00D557AE" w:rsidRDefault="00D557AE" w:rsidP="00D55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798463"/>
      <w:docPartObj>
        <w:docPartGallery w:val="Page Numbers (Bottom of Page)"/>
        <w:docPartUnique/>
      </w:docPartObj>
    </w:sdtPr>
    <w:sdtEndPr/>
    <w:sdtContent>
      <w:p w:rsidR="00D557AE" w:rsidRDefault="00D557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6F">
          <w:rPr>
            <w:noProof/>
          </w:rPr>
          <w:t>6</w:t>
        </w:r>
        <w:r>
          <w:fldChar w:fldCharType="end"/>
        </w:r>
      </w:p>
    </w:sdtContent>
  </w:sdt>
  <w:p w:rsidR="00D557AE" w:rsidRDefault="00D557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7AE" w:rsidRDefault="00D557AE" w:rsidP="00D557AE">
      <w:pPr>
        <w:spacing w:after="0" w:line="240" w:lineRule="auto"/>
      </w:pPr>
      <w:r>
        <w:separator/>
      </w:r>
    </w:p>
  </w:footnote>
  <w:footnote w:type="continuationSeparator" w:id="0">
    <w:p w:rsidR="00D557AE" w:rsidRDefault="00D557AE" w:rsidP="00D55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ECE"/>
    <w:multiLevelType w:val="hybridMultilevel"/>
    <w:tmpl w:val="739497CA"/>
    <w:lvl w:ilvl="0" w:tplc="174C3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93D"/>
    <w:multiLevelType w:val="multilevel"/>
    <w:tmpl w:val="E18427AE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2">
    <w:nsid w:val="0B4F03B7"/>
    <w:multiLevelType w:val="multilevel"/>
    <w:tmpl w:val="A7B8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48E6DA8"/>
    <w:multiLevelType w:val="hybridMultilevel"/>
    <w:tmpl w:val="9132B058"/>
    <w:lvl w:ilvl="0" w:tplc="174C3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62ECD"/>
    <w:multiLevelType w:val="hybridMultilevel"/>
    <w:tmpl w:val="657253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241ACA"/>
    <w:multiLevelType w:val="multilevel"/>
    <w:tmpl w:val="CB088DA4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inorHAnsi" w:hAnsiTheme="minorHAnsi" w:cstheme="minorBidi" w:hint="default"/>
        <w:sz w:val="22"/>
      </w:rPr>
    </w:lvl>
  </w:abstractNum>
  <w:abstractNum w:abstractNumId="6">
    <w:nsid w:val="463E025D"/>
    <w:multiLevelType w:val="hybridMultilevel"/>
    <w:tmpl w:val="C8DAD3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AD18D2"/>
    <w:multiLevelType w:val="hybridMultilevel"/>
    <w:tmpl w:val="B5A05034"/>
    <w:lvl w:ilvl="0" w:tplc="90E62E68">
      <w:start w:val="1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7A84ACF"/>
    <w:multiLevelType w:val="hybridMultilevel"/>
    <w:tmpl w:val="5B3A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63BFB"/>
    <w:multiLevelType w:val="multilevel"/>
    <w:tmpl w:val="B3EC18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5C2F4132"/>
    <w:multiLevelType w:val="hybridMultilevel"/>
    <w:tmpl w:val="B12ECD1C"/>
    <w:lvl w:ilvl="0" w:tplc="174C3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446AD"/>
    <w:multiLevelType w:val="hybridMultilevel"/>
    <w:tmpl w:val="57E6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415C2"/>
    <w:multiLevelType w:val="hybridMultilevel"/>
    <w:tmpl w:val="CCD0F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AE"/>
    <w:rsid w:val="000059FC"/>
    <w:rsid w:val="00011AE4"/>
    <w:rsid w:val="000366D2"/>
    <w:rsid w:val="0005139F"/>
    <w:rsid w:val="000536DD"/>
    <w:rsid w:val="00087F55"/>
    <w:rsid w:val="0009051A"/>
    <w:rsid w:val="0009731D"/>
    <w:rsid w:val="000A0C12"/>
    <w:rsid w:val="000B393B"/>
    <w:rsid w:val="000B3B6D"/>
    <w:rsid w:val="000B70B3"/>
    <w:rsid w:val="000D3C5D"/>
    <w:rsid w:val="000F3D14"/>
    <w:rsid w:val="00100408"/>
    <w:rsid w:val="00122B81"/>
    <w:rsid w:val="00156B76"/>
    <w:rsid w:val="001A2709"/>
    <w:rsid w:val="001B6D64"/>
    <w:rsid w:val="001F237E"/>
    <w:rsid w:val="00211170"/>
    <w:rsid w:val="0026136E"/>
    <w:rsid w:val="002741B6"/>
    <w:rsid w:val="00280E5A"/>
    <w:rsid w:val="00290519"/>
    <w:rsid w:val="002C283F"/>
    <w:rsid w:val="00327271"/>
    <w:rsid w:val="00363732"/>
    <w:rsid w:val="003841CD"/>
    <w:rsid w:val="00396898"/>
    <w:rsid w:val="003A283D"/>
    <w:rsid w:val="003B2584"/>
    <w:rsid w:val="003D1BF6"/>
    <w:rsid w:val="00415D44"/>
    <w:rsid w:val="004465A2"/>
    <w:rsid w:val="004549DE"/>
    <w:rsid w:val="004655EE"/>
    <w:rsid w:val="00490F12"/>
    <w:rsid w:val="004C1267"/>
    <w:rsid w:val="004E4FD8"/>
    <w:rsid w:val="00500B7C"/>
    <w:rsid w:val="005657C2"/>
    <w:rsid w:val="005F0EB5"/>
    <w:rsid w:val="006113C7"/>
    <w:rsid w:val="00621522"/>
    <w:rsid w:val="0063272E"/>
    <w:rsid w:val="00647F8F"/>
    <w:rsid w:val="0065249F"/>
    <w:rsid w:val="00656D03"/>
    <w:rsid w:val="006B220B"/>
    <w:rsid w:val="006C1282"/>
    <w:rsid w:val="006C29CB"/>
    <w:rsid w:val="006F48D9"/>
    <w:rsid w:val="007010A1"/>
    <w:rsid w:val="00762EA0"/>
    <w:rsid w:val="0079088A"/>
    <w:rsid w:val="007A13CD"/>
    <w:rsid w:val="007E0D3C"/>
    <w:rsid w:val="00806990"/>
    <w:rsid w:val="008439FF"/>
    <w:rsid w:val="00865E76"/>
    <w:rsid w:val="00866C9B"/>
    <w:rsid w:val="008A524E"/>
    <w:rsid w:val="008C4E65"/>
    <w:rsid w:val="008E5BE4"/>
    <w:rsid w:val="00910D6D"/>
    <w:rsid w:val="00925E6B"/>
    <w:rsid w:val="00970561"/>
    <w:rsid w:val="00986232"/>
    <w:rsid w:val="00990362"/>
    <w:rsid w:val="009F6BD1"/>
    <w:rsid w:val="00A05753"/>
    <w:rsid w:val="00A15B7B"/>
    <w:rsid w:val="00A210A7"/>
    <w:rsid w:val="00A23C9A"/>
    <w:rsid w:val="00A94254"/>
    <w:rsid w:val="00AA3229"/>
    <w:rsid w:val="00AD2F7C"/>
    <w:rsid w:val="00AD61B4"/>
    <w:rsid w:val="00AE14BB"/>
    <w:rsid w:val="00AE1D57"/>
    <w:rsid w:val="00AF0B73"/>
    <w:rsid w:val="00B016E8"/>
    <w:rsid w:val="00B065EA"/>
    <w:rsid w:val="00B156C4"/>
    <w:rsid w:val="00B563A4"/>
    <w:rsid w:val="00B95BEC"/>
    <w:rsid w:val="00BA16CD"/>
    <w:rsid w:val="00BA6178"/>
    <w:rsid w:val="00BB5485"/>
    <w:rsid w:val="00BB62A6"/>
    <w:rsid w:val="00BC1C6F"/>
    <w:rsid w:val="00BF2A8A"/>
    <w:rsid w:val="00C15FF2"/>
    <w:rsid w:val="00C25B25"/>
    <w:rsid w:val="00C31553"/>
    <w:rsid w:val="00C319CB"/>
    <w:rsid w:val="00C4006F"/>
    <w:rsid w:val="00C430C1"/>
    <w:rsid w:val="00C7462B"/>
    <w:rsid w:val="00C94527"/>
    <w:rsid w:val="00CF1903"/>
    <w:rsid w:val="00CF4F23"/>
    <w:rsid w:val="00D0010F"/>
    <w:rsid w:val="00D0162E"/>
    <w:rsid w:val="00D1024D"/>
    <w:rsid w:val="00D20368"/>
    <w:rsid w:val="00D25EAF"/>
    <w:rsid w:val="00D43948"/>
    <w:rsid w:val="00D557AE"/>
    <w:rsid w:val="00DA1F27"/>
    <w:rsid w:val="00DA5703"/>
    <w:rsid w:val="00DC1B77"/>
    <w:rsid w:val="00DC5C5E"/>
    <w:rsid w:val="00DD1AED"/>
    <w:rsid w:val="00E33E4F"/>
    <w:rsid w:val="00E43F4E"/>
    <w:rsid w:val="00E45DF3"/>
    <w:rsid w:val="00E70515"/>
    <w:rsid w:val="00E713EC"/>
    <w:rsid w:val="00E95602"/>
    <w:rsid w:val="00EC1892"/>
    <w:rsid w:val="00EC4D37"/>
    <w:rsid w:val="00ED69CA"/>
    <w:rsid w:val="00F4184D"/>
    <w:rsid w:val="00F419E8"/>
    <w:rsid w:val="00F62159"/>
    <w:rsid w:val="00F626FA"/>
    <w:rsid w:val="00F666A5"/>
    <w:rsid w:val="00F670E9"/>
    <w:rsid w:val="00F765AC"/>
    <w:rsid w:val="00F82EAE"/>
    <w:rsid w:val="00FA3F33"/>
    <w:rsid w:val="00FA41F6"/>
    <w:rsid w:val="00FB5B48"/>
    <w:rsid w:val="00FD37B5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5F83D-B9D6-4B64-866C-501430E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AE"/>
    <w:pPr>
      <w:spacing w:after="0" w:line="240" w:lineRule="auto"/>
    </w:pPr>
  </w:style>
  <w:style w:type="table" w:styleId="a4">
    <w:name w:val="Table Grid"/>
    <w:basedOn w:val="a1"/>
    <w:uiPriority w:val="39"/>
    <w:rsid w:val="0010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1522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0366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5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57AE"/>
  </w:style>
  <w:style w:type="paragraph" w:styleId="a9">
    <w:name w:val="footer"/>
    <w:basedOn w:val="a"/>
    <w:link w:val="aa"/>
    <w:uiPriority w:val="99"/>
    <w:unhideWhenUsed/>
    <w:rsid w:val="00D55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57AE"/>
  </w:style>
  <w:style w:type="paragraph" w:styleId="ab">
    <w:name w:val="List Paragraph"/>
    <w:basedOn w:val="a"/>
    <w:link w:val="ac"/>
    <w:qFormat/>
    <w:rsid w:val="007A13CD"/>
    <w:pPr>
      <w:ind w:left="720"/>
      <w:contextualSpacing/>
    </w:pPr>
  </w:style>
  <w:style w:type="character" w:customStyle="1" w:styleId="1">
    <w:name w:val="Обычный1"/>
    <w:rsid w:val="00A15B7B"/>
    <w:rPr>
      <w:rFonts w:ascii="Times New Roman" w:hAnsi="Times New Roman"/>
      <w:sz w:val="24"/>
    </w:rPr>
  </w:style>
  <w:style w:type="character" w:customStyle="1" w:styleId="ac">
    <w:name w:val="Абзац списка Знак"/>
    <w:basedOn w:val="1"/>
    <w:link w:val="ab"/>
    <w:rsid w:val="00A15B7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ДПО</cp:lastModifiedBy>
  <cp:revision>10</cp:revision>
  <dcterms:created xsi:type="dcterms:W3CDTF">2025-04-13T20:05:00Z</dcterms:created>
  <dcterms:modified xsi:type="dcterms:W3CDTF">2025-04-15T13:48:00Z</dcterms:modified>
</cp:coreProperties>
</file>